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C858" w14:textId="510A9771" w:rsidR="00335974" w:rsidRPr="00FA7BB5" w:rsidRDefault="009B5157" w:rsidP="009B5157">
      <w:pPr>
        <w:spacing w:line="276" w:lineRule="auto"/>
        <w:jc w:val="center"/>
        <w:rPr>
          <w:rFonts w:asciiTheme="majorBidi" w:hAnsiTheme="majorBidi" w:cstheme="majorBidi"/>
          <w:sz w:val="24"/>
          <w:szCs w:val="24"/>
        </w:rPr>
      </w:pPr>
      <w:r w:rsidRPr="00FA7BB5">
        <w:rPr>
          <w:rFonts w:asciiTheme="majorBidi" w:hAnsiTheme="majorBidi" w:cstheme="majorBidi"/>
          <w:b/>
          <w:sz w:val="24"/>
          <w:szCs w:val="24"/>
        </w:rPr>
        <w:drawing>
          <wp:inline distT="0" distB="0" distL="0" distR="0" wp14:anchorId="596D2029" wp14:editId="4A779F1C">
            <wp:extent cx="1460500" cy="1035050"/>
            <wp:effectExtent l="0" t="0" r="6350" b="0"/>
            <wp:docPr id="1" name="Picture 1"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0500" cy="1035050"/>
                    </a:xfrm>
                    <a:prstGeom prst="rect">
                      <a:avLst/>
                    </a:prstGeom>
                    <a:noFill/>
                    <a:ln>
                      <a:noFill/>
                    </a:ln>
                  </pic:spPr>
                </pic:pic>
              </a:graphicData>
            </a:graphic>
          </wp:inline>
        </w:drawing>
      </w:r>
    </w:p>
    <w:p w14:paraId="1E60B5A6" w14:textId="7F2574D9" w:rsidR="009B5157" w:rsidRPr="00FA7BB5" w:rsidRDefault="009B5157" w:rsidP="009B5157">
      <w:pPr>
        <w:spacing w:line="276" w:lineRule="auto"/>
        <w:jc w:val="both"/>
        <w:rPr>
          <w:rFonts w:asciiTheme="majorBidi" w:hAnsiTheme="majorBidi" w:cstheme="majorBidi"/>
          <w:sz w:val="24"/>
          <w:szCs w:val="24"/>
        </w:rPr>
      </w:pPr>
    </w:p>
    <w:p w14:paraId="40ACCF42" w14:textId="77777777" w:rsidR="009B5157" w:rsidRPr="00FA7BB5" w:rsidRDefault="009B5157" w:rsidP="00FA7BB5">
      <w:pPr>
        <w:spacing w:line="276" w:lineRule="auto"/>
        <w:jc w:val="center"/>
        <w:rPr>
          <w:rFonts w:asciiTheme="majorBidi" w:hAnsiTheme="majorBidi" w:cstheme="majorBidi"/>
          <w:b/>
          <w:bCs/>
          <w:sz w:val="24"/>
          <w:szCs w:val="24"/>
        </w:rPr>
      </w:pPr>
      <w:r w:rsidRPr="00FA7BB5">
        <w:rPr>
          <w:rFonts w:asciiTheme="majorBidi" w:hAnsiTheme="majorBidi" w:cstheme="majorBidi"/>
          <w:b/>
          <w:bCs/>
          <w:sz w:val="24"/>
          <w:szCs w:val="24"/>
        </w:rPr>
        <w:t>ANEKSI 1</w:t>
      </w:r>
    </w:p>
    <w:p w14:paraId="4097FA08" w14:textId="77777777" w:rsidR="009B5157" w:rsidRPr="00FA7BB5" w:rsidRDefault="009B5157" w:rsidP="00FA7BB5">
      <w:pPr>
        <w:spacing w:line="276" w:lineRule="auto"/>
        <w:jc w:val="center"/>
        <w:rPr>
          <w:rFonts w:asciiTheme="majorBidi" w:hAnsiTheme="majorBidi" w:cstheme="majorBidi"/>
          <w:b/>
          <w:bCs/>
          <w:sz w:val="24"/>
          <w:szCs w:val="24"/>
        </w:rPr>
      </w:pPr>
      <w:r w:rsidRPr="00FA7BB5">
        <w:rPr>
          <w:rFonts w:asciiTheme="majorBidi" w:hAnsiTheme="majorBidi" w:cstheme="majorBidi"/>
          <w:b/>
          <w:bCs/>
          <w:sz w:val="24"/>
          <w:szCs w:val="24"/>
        </w:rPr>
        <w:t>TERMAT E REFERENCËS</w:t>
      </w:r>
    </w:p>
    <w:p w14:paraId="215FE3B1" w14:textId="77777777" w:rsidR="009B5157" w:rsidRPr="00FA7BB5" w:rsidRDefault="009B5157" w:rsidP="009B5157">
      <w:pPr>
        <w:spacing w:line="276" w:lineRule="auto"/>
        <w:jc w:val="both"/>
        <w:rPr>
          <w:rFonts w:asciiTheme="majorBidi" w:hAnsiTheme="majorBidi" w:cstheme="majorBidi"/>
          <w:b/>
          <w:bCs/>
          <w:sz w:val="24"/>
          <w:szCs w:val="24"/>
        </w:rPr>
      </w:pPr>
      <w:r w:rsidRPr="00FA7BB5">
        <w:rPr>
          <w:rFonts w:asciiTheme="majorBidi" w:hAnsiTheme="majorBidi" w:cstheme="majorBidi"/>
          <w:b/>
          <w:bCs/>
          <w:sz w:val="24"/>
          <w:szCs w:val="24"/>
        </w:rPr>
        <w:t>Pozicioni:</w:t>
      </w:r>
    </w:p>
    <w:p w14:paraId="33AC513E" w14:textId="77777777" w:rsidR="009B5157" w:rsidRPr="009B5157" w:rsidRDefault="009B5157" w:rsidP="009B5157">
      <w:pPr>
        <w:spacing w:line="276" w:lineRule="auto"/>
        <w:jc w:val="both"/>
        <w:rPr>
          <w:rFonts w:asciiTheme="majorBidi" w:hAnsiTheme="majorBidi" w:cstheme="majorBidi"/>
          <w:sz w:val="24"/>
          <w:szCs w:val="24"/>
        </w:rPr>
      </w:pPr>
      <w:r w:rsidRPr="009B5157">
        <w:rPr>
          <w:rFonts w:asciiTheme="majorBidi" w:hAnsiTheme="majorBidi" w:cstheme="majorBidi"/>
          <w:sz w:val="24"/>
          <w:szCs w:val="24"/>
        </w:rPr>
        <w:t>Psikolog/e për Menaxhimin e Rasteve</w:t>
      </w:r>
    </w:p>
    <w:p w14:paraId="74B57E7A" w14:textId="71173708" w:rsidR="009B5157" w:rsidRPr="009B5157" w:rsidRDefault="009B5157" w:rsidP="009B5157">
      <w:pPr>
        <w:spacing w:line="276" w:lineRule="auto"/>
        <w:jc w:val="both"/>
        <w:rPr>
          <w:rFonts w:asciiTheme="majorBidi" w:hAnsiTheme="majorBidi" w:cstheme="majorBidi"/>
          <w:b/>
          <w:bCs/>
          <w:sz w:val="24"/>
          <w:szCs w:val="24"/>
        </w:rPr>
      </w:pPr>
      <w:r w:rsidRPr="009B5157">
        <w:rPr>
          <w:rFonts w:asciiTheme="majorBidi" w:hAnsiTheme="majorBidi" w:cstheme="majorBidi"/>
          <w:b/>
          <w:bCs/>
          <w:sz w:val="24"/>
          <w:szCs w:val="24"/>
        </w:rPr>
        <w:t>Projekti</w:t>
      </w:r>
      <w:r w:rsidRPr="00FA7BB5">
        <w:rPr>
          <w:rFonts w:asciiTheme="majorBidi" w:hAnsiTheme="majorBidi" w:cstheme="majorBidi"/>
          <w:b/>
          <w:bCs/>
          <w:sz w:val="24"/>
          <w:szCs w:val="24"/>
        </w:rPr>
        <w:t>:</w:t>
      </w:r>
    </w:p>
    <w:p w14:paraId="2725D2DD" w14:textId="77777777" w:rsidR="009B5157" w:rsidRPr="00FA7BB5" w:rsidRDefault="009B5157" w:rsidP="009B5157">
      <w:pPr>
        <w:spacing w:line="276" w:lineRule="auto"/>
        <w:jc w:val="both"/>
        <w:rPr>
          <w:rFonts w:asciiTheme="majorBidi" w:hAnsiTheme="majorBidi" w:cstheme="majorBidi"/>
          <w:sz w:val="24"/>
          <w:szCs w:val="24"/>
        </w:rPr>
      </w:pPr>
      <w:r w:rsidRPr="00FA7BB5">
        <w:rPr>
          <w:rFonts w:asciiTheme="majorBidi" w:hAnsiTheme="majorBidi" w:cstheme="majorBidi"/>
          <w:sz w:val="24"/>
          <w:szCs w:val="24"/>
        </w:rPr>
        <w:t>Qendra e Aktivizimit të NEET (JAPFP) - Fuqizimi i të Rinjve përmes Rrjetit të Partneriteteve Lokale në Shkodër</w:t>
      </w:r>
      <w:r w:rsidRPr="00FA7BB5">
        <w:rPr>
          <w:rFonts w:asciiTheme="majorBidi" w:hAnsiTheme="majorBidi" w:cstheme="majorBidi"/>
          <w:sz w:val="24"/>
          <w:szCs w:val="24"/>
        </w:rPr>
        <w:t xml:space="preserve"> </w:t>
      </w:r>
    </w:p>
    <w:p w14:paraId="3CC81B99" w14:textId="7498DB66" w:rsidR="009B5157" w:rsidRPr="009B5157" w:rsidRDefault="009B5157" w:rsidP="009B5157">
      <w:pPr>
        <w:spacing w:line="276" w:lineRule="auto"/>
        <w:jc w:val="both"/>
        <w:rPr>
          <w:rFonts w:asciiTheme="majorBidi" w:hAnsiTheme="majorBidi" w:cstheme="majorBidi"/>
          <w:b/>
          <w:bCs/>
          <w:sz w:val="24"/>
          <w:szCs w:val="24"/>
        </w:rPr>
      </w:pPr>
      <w:r w:rsidRPr="009B5157">
        <w:rPr>
          <w:rFonts w:asciiTheme="majorBidi" w:hAnsiTheme="majorBidi" w:cstheme="majorBidi"/>
          <w:b/>
          <w:bCs/>
          <w:sz w:val="24"/>
          <w:szCs w:val="24"/>
        </w:rPr>
        <w:t>Vendndodhja</w:t>
      </w:r>
    </w:p>
    <w:p w14:paraId="63D78722" w14:textId="77777777" w:rsidR="009B5157" w:rsidRPr="009B5157" w:rsidRDefault="009B5157" w:rsidP="009B5157">
      <w:pPr>
        <w:spacing w:line="276" w:lineRule="auto"/>
        <w:jc w:val="both"/>
        <w:rPr>
          <w:rFonts w:asciiTheme="majorBidi" w:hAnsiTheme="majorBidi" w:cstheme="majorBidi"/>
          <w:sz w:val="24"/>
          <w:szCs w:val="24"/>
        </w:rPr>
      </w:pPr>
      <w:r w:rsidRPr="009B5157">
        <w:rPr>
          <w:rFonts w:asciiTheme="majorBidi" w:hAnsiTheme="majorBidi" w:cstheme="majorBidi"/>
          <w:sz w:val="24"/>
          <w:szCs w:val="24"/>
        </w:rPr>
        <w:t>Shkodër</w:t>
      </w:r>
    </w:p>
    <w:p w14:paraId="5E68194A" w14:textId="77777777" w:rsidR="009B5157" w:rsidRPr="009B5157" w:rsidRDefault="009B5157" w:rsidP="009B5157">
      <w:pPr>
        <w:spacing w:line="276" w:lineRule="auto"/>
        <w:jc w:val="both"/>
        <w:rPr>
          <w:rFonts w:asciiTheme="majorBidi" w:hAnsiTheme="majorBidi" w:cstheme="majorBidi"/>
          <w:b/>
          <w:bCs/>
          <w:sz w:val="24"/>
          <w:szCs w:val="24"/>
        </w:rPr>
      </w:pPr>
      <w:r w:rsidRPr="009B5157">
        <w:rPr>
          <w:rFonts w:asciiTheme="majorBidi" w:hAnsiTheme="majorBidi" w:cstheme="majorBidi"/>
          <w:b/>
          <w:bCs/>
          <w:sz w:val="24"/>
          <w:szCs w:val="24"/>
        </w:rPr>
        <w:t>Kohëzgjatja e angazhimit</w:t>
      </w:r>
    </w:p>
    <w:p w14:paraId="5A9F01F9" w14:textId="1FA4B75B" w:rsidR="009B5157" w:rsidRPr="009B5157" w:rsidRDefault="009B5157" w:rsidP="009B5157">
      <w:pPr>
        <w:spacing w:line="276" w:lineRule="auto"/>
        <w:jc w:val="both"/>
        <w:rPr>
          <w:rFonts w:asciiTheme="majorBidi" w:hAnsiTheme="majorBidi" w:cstheme="majorBidi"/>
          <w:sz w:val="24"/>
          <w:szCs w:val="24"/>
        </w:rPr>
      </w:pPr>
      <w:r w:rsidRPr="00FA7BB5">
        <w:rPr>
          <w:rFonts w:asciiTheme="majorBidi" w:hAnsiTheme="majorBidi" w:cstheme="majorBidi"/>
          <w:sz w:val="24"/>
          <w:szCs w:val="24"/>
        </w:rPr>
        <w:t>janar - dhjetor 2026</w:t>
      </w:r>
    </w:p>
    <w:p w14:paraId="5DAB067B" w14:textId="77777777" w:rsidR="009B5157" w:rsidRPr="00FA7BB5" w:rsidRDefault="009B5157" w:rsidP="009B5157">
      <w:pPr>
        <w:spacing w:line="276" w:lineRule="auto"/>
        <w:jc w:val="both"/>
        <w:rPr>
          <w:rFonts w:asciiTheme="majorBidi" w:hAnsiTheme="majorBidi" w:cstheme="majorBidi"/>
          <w:b/>
          <w:bCs/>
          <w:sz w:val="24"/>
          <w:szCs w:val="24"/>
        </w:rPr>
      </w:pPr>
    </w:p>
    <w:p w14:paraId="211BA259" w14:textId="0D1AF162" w:rsidR="009B5157" w:rsidRPr="00FA7BB5" w:rsidRDefault="009B5157" w:rsidP="009B5157">
      <w:pPr>
        <w:pStyle w:val="ListParagraph"/>
        <w:numPr>
          <w:ilvl w:val="0"/>
          <w:numId w:val="4"/>
        </w:numPr>
        <w:spacing w:line="276" w:lineRule="auto"/>
        <w:jc w:val="both"/>
        <w:rPr>
          <w:rFonts w:asciiTheme="majorBidi" w:hAnsiTheme="majorBidi" w:cstheme="majorBidi"/>
          <w:b/>
          <w:bCs/>
          <w:sz w:val="24"/>
          <w:szCs w:val="24"/>
        </w:rPr>
      </w:pPr>
      <w:r w:rsidRPr="00FA7BB5">
        <w:rPr>
          <w:rFonts w:asciiTheme="majorBidi" w:hAnsiTheme="majorBidi" w:cstheme="majorBidi"/>
          <w:b/>
          <w:bCs/>
          <w:sz w:val="24"/>
          <w:szCs w:val="24"/>
        </w:rPr>
        <w:t>Sfondi i projektit</w:t>
      </w:r>
    </w:p>
    <w:p w14:paraId="3C2FF198" w14:textId="77777777" w:rsidR="009B5157" w:rsidRPr="009B5157" w:rsidRDefault="009B5157" w:rsidP="009B5157">
      <w:pPr>
        <w:spacing w:line="276" w:lineRule="auto"/>
        <w:jc w:val="both"/>
        <w:rPr>
          <w:rFonts w:asciiTheme="majorBidi" w:hAnsiTheme="majorBidi" w:cstheme="majorBidi"/>
          <w:sz w:val="24"/>
          <w:szCs w:val="24"/>
        </w:rPr>
      </w:pPr>
      <w:r w:rsidRPr="009B5157">
        <w:rPr>
          <w:rFonts w:asciiTheme="majorBidi" w:hAnsiTheme="majorBidi" w:cstheme="majorBidi"/>
          <w:sz w:val="24"/>
          <w:szCs w:val="24"/>
        </w:rPr>
        <w:t xml:space="preserve">Projekti </w:t>
      </w:r>
      <w:r w:rsidRPr="009B5157">
        <w:rPr>
          <w:rFonts w:asciiTheme="majorBidi" w:hAnsiTheme="majorBidi" w:cstheme="majorBidi"/>
          <w:b/>
          <w:bCs/>
          <w:sz w:val="24"/>
          <w:szCs w:val="24"/>
        </w:rPr>
        <w:t xml:space="preserve">"NEET </w:t>
      </w:r>
      <w:proofErr w:type="spellStart"/>
      <w:r w:rsidRPr="009B5157">
        <w:rPr>
          <w:rFonts w:asciiTheme="majorBidi" w:hAnsiTheme="majorBidi" w:cstheme="majorBidi"/>
          <w:b/>
          <w:bCs/>
          <w:sz w:val="24"/>
          <w:szCs w:val="24"/>
        </w:rPr>
        <w:t>Activation</w:t>
      </w:r>
      <w:proofErr w:type="spellEnd"/>
      <w:r w:rsidRPr="009B5157">
        <w:rPr>
          <w:rFonts w:asciiTheme="majorBidi" w:hAnsiTheme="majorBidi" w:cstheme="majorBidi"/>
          <w:b/>
          <w:bCs/>
          <w:sz w:val="24"/>
          <w:szCs w:val="24"/>
        </w:rPr>
        <w:t xml:space="preserve"> </w:t>
      </w:r>
      <w:proofErr w:type="spellStart"/>
      <w:r w:rsidRPr="009B5157">
        <w:rPr>
          <w:rFonts w:asciiTheme="majorBidi" w:hAnsiTheme="majorBidi" w:cstheme="majorBidi"/>
          <w:b/>
          <w:bCs/>
          <w:sz w:val="24"/>
          <w:szCs w:val="24"/>
        </w:rPr>
        <w:t>Hub</w:t>
      </w:r>
      <w:proofErr w:type="spellEnd"/>
      <w:r w:rsidRPr="009B5157">
        <w:rPr>
          <w:rFonts w:asciiTheme="majorBidi" w:hAnsiTheme="majorBidi" w:cstheme="majorBidi"/>
          <w:b/>
          <w:bCs/>
          <w:sz w:val="24"/>
          <w:szCs w:val="24"/>
        </w:rPr>
        <w:t xml:space="preserve"> – Fuqizimi i të Rinjve përmes Rrjetit të Partneriteteve Lokale në Shkodër"</w:t>
      </w:r>
      <w:r w:rsidRPr="009B5157">
        <w:rPr>
          <w:rFonts w:asciiTheme="majorBidi" w:hAnsiTheme="majorBidi" w:cstheme="majorBidi"/>
          <w:sz w:val="24"/>
          <w:szCs w:val="24"/>
        </w:rPr>
        <w:t xml:space="preserve"> synon të fuqizojë të rinjtë NEET (Not in </w:t>
      </w:r>
      <w:proofErr w:type="spellStart"/>
      <w:r w:rsidRPr="009B5157">
        <w:rPr>
          <w:rFonts w:asciiTheme="majorBidi" w:hAnsiTheme="majorBidi" w:cstheme="majorBidi"/>
          <w:sz w:val="24"/>
          <w:szCs w:val="24"/>
        </w:rPr>
        <w:t>Employment</w:t>
      </w:r>
      <w:proofErr w:type="spellEnd"/>
      <w:r w:rsidRPr="009B5157">
        <w:rPr>
          <w:rFonts w:asciiTheme="majorBidi" w:hAnsiTheme="majorBidi" w:cstheme="majorBidi"/>
          <w:sz w:val="24"/>
          <w:szCs w:val="24"/>
        </w:rPr>
        <w:t xml:space="preserve">, </w:t>
      </w:r>
      <w:proofErr w:type="spellStart"/>
      <w:r w:rsidRPr="009B5157">
        <w:rPr>
          <w:rFonts w:asciiTheme="majorBidi" w:hAnsiTheme="majorBidi" w:cstheme="majorBidi"/>
          <w:sz w:val="24"/>
          <w:szCs w:val="24"/>
        </w:rPr>
        <w:t>Education</w:t>
      </w:r>
      <w:proofErr w:type="spellEnd"/>
      <w:r w:rsidRPr="009B5157">
        <w:rPr>
          <w:rFonts w:asciiTheme="majorBidi" w:hAnsiTheme="majorBidi" w:cstheme="majorBidi"/>
          <w:sz w:val="24"/>
          <w:szCs w:val="24"/>
        </w:rPr>
        <w:t xml:space="preserve"> or </w:t>
      </w:r>
      <w:proofErr w:type="spellStart"/>
      <w:r w:rsidRPr="009B5157">
        <w:rPr>
          <w:rFonts w:asciiTheme="majorBidi" w:hAnsiTheme="majorBidi" w:cstheme="majorBidi"/>
          <w:sz w:val="24"/>
          <w:szCs w:val="24"/>
        </w:rPr>
        <w:t>Training</w:t>
      </w:r>
      <w:proofErr w:type="spellEnd"/>
      <w:r w:rsidRPr="009B5157">
        <w:rPr>
          <w:rFonts w:asciiTheme="majorBidi" w:hAnsiTheme="majorBidi" w:cstheme="majorBidi"/>
          <w:sz w:val="24"/>
          <w:szCs w:val="24"/>
        </w:rPr>
        <w:t xml:space="preserve">), të moshës 15–29 vjeç, duke lehtësuar </w:t>
      </w:r>
      <w:proofErr w:type="spellStart"/>
      <w:r w:rsidRPr="009B5157">
        <w:rPr>
          <w:rFonts w:asciiTheme="majorBidi" w:hAnsiTheme="majorBidi" w:cstheme="majorBidi"/>
          <w:sz w:val="24"/>
          <w:szCs w:val="24"/>
        </w:rPr>
        <w:t>aksesin</w:t>
      </w:r>
      <w:proofErr w:type="spellEnd"/>
      <w:r w:rsidRPr="009B5157">
        <w:rPr>
          <w:rFonts w:asciiTheme="majorBidi" w:hAnsiTheme="majorBidi" w:cstheme="majorBidi"/>
          <w:sz w:val="24"/>
          <w:szCs w:val="24"/>
        </w:rPr>
        <w:t xml:space="preserve"> e tyre në mundësi punësimi, arsimi, formimi profesional dhe shërbime mbështetëse. Projekti zbatohet në Bashkinë Shkodër në bashkëpunim me institucionet publike dhe partnerët lokalë, duke promovuar një qasje të integruar për identifikimin, aktivizimin, referimin dhe mbështetjen e të rinjve drejt përfshirjes sociale dhe ekonomike.</w:t>
      </w:r>
    </w:p>
    <w:p w14:paraId="16543614" w14:textId="7612E267" w:rsidR="009B5157" w:rsidRPr="009B5157" w:rsidRDefault="009B5157" w:rsidP="009B5157">
      <w:pPr>
        <w:spacing w:line="276" w:lineRule="auto"/>
        <w:jc w:val="both"/>
        <w:rPr>
          <w:rFonts w:asciiTheme="majorBidi" w:hAnsiTheme="majorBidi" w:cstheme="majorBidi"/>
          <w:sz w:val="24"/>
          <w:szCs w:val="24"/>
        </w:rPr>
      </w:pPr>
      <w:r w:rsidRPr="009B5157">
        <w:rPr>
          <w:rFonts w:asciiTheme="majorBidi" w:hAnsiTheme="majorBidi" w:cstheme="majorBidi"/>
          <w:sz w:val="24"/>
          <w:szCs w:val="24"/>
        </w:rPr>
        <w:t xml:space="preserve">Në kuadër të projektit, ndërmjetësit rinorë realizojnë identifikimin dhe kontaktin fillestar me të rinjtë NEET përmes aktiviteteve </w:t>
      </w:r>
      <w:proofErr w:type="spellStart"/>
      <w:r w:rsidRPr="009B5157">
        <w:rPr>
          <w:rFonts w:asciiTheme="majorBidi" w:hAnsiTheme="majorBidi" w:cstheme="majorBidi"/>
          <w:sz w:val="24"/>
          <w:szCs w:val="24"/>
        </w:rPr>
        <w:t>outreach</w:t>
      </w:r>
      <w:proofErr w:type="spellEnd"/>
      <w:r w:rsidRPr="009B5157">
        <w:rPr>
          <w:rFonts w:asciiTheme="majorBidi" w:hAnsiTheme="majorBidi" w:cstheme="majorBidi"/>
          <w:sz w:val="24"/>
          <w:szCs w:val="24"/>
        </w:rPr>
        <w:t xml:space="preserve"> në komunitet, ndërsa eksperti i profilizimit zhvillon procesin e vlerësimit individual dhe harton Planin Individual të Referimit për secilin përfitues. Për të siguruar një ndjekje të vazhdueshme të rasteve dhe për të mbështetur të rinjtë gjatë procesit të aktivizimit, projekti angazhon një </w:t>
      </w:r>
      <w:r w:rsidRPr="009B5157">
        <w:rPr>
          <w:rFonts w:asciiTheme="majorBidi" w:hAnsiTheme="majorBidi" w:cstheme="majorBidi"/>
          <w:b/>
          <w:bCs/>
          <w:sz w:val="24"/>
          <w:szCs w:val="24"/>
        </w:rPr>
        <w:t>Psikolog/e për Menaxhimin e Rasteve</w:t>
      </w:r>
      <w:r w:rsidRPr="009B5157">
        <w:rPr>
          <w:rFonts w:asciiTheme="majorBidi" w:hAnsiTheme="majorBidi" w:cstheme="majorBidi"/>
          <w:sz w:val="24"/>
          <w:szCs w:val="24"/>
        </w:rPr>
        <w:t>, i cili/</w:t>
      </w:r>
      <w:r w:rsidRPr="00FA7BB5">
        <w:rPr>
          <w:rFonts w:asciiTheme="majorBidi" w:hAnsiTheme="majorBidi" w:cstheme="majorBidi"/>
          <w:sz w:val="24"/>
          <w:szCs w:val="24"/>
        </w:rPr>
        <w:t>e cila</w:t>
      </w:r>
      <w:r w:rsidRPr="009B5157">
        <w:rPr>
          <w:rFonts w:asciiTheme="majorBidi" w:hAnsiTheme="majorBidi" w:cstheme="majorBidi"/>
          <w:sz w:val="24"/>
          <w:szCs w:val="24"/>
        </w:rPr>
        <w:t xml:space="preserve"> do të ofrojë mbështetje </w:t>
      </w:r>
      <w:proofErr w:type="spellStart"/>
      <w:r w:rsidRPr="009B5157">
        <w:rPr>
          <w:rFonts w:asciiTheme="majorBidi" w:hAnsiTheme="majorBidi" w:cstheme="majorBidi"/>
          <w:sz w:val="24"/>
          <w:szCs w:val="24"/>
        </w:rPr>
        <w:t>psikosociale</w:t>
      </w:r>
      <w:proofErr w:type="spellEnd"/>
      <w:r w:rsidRPr="009B5157">
        <w:rPr>
          <w:rFonts w:asciiTheme="majorBidi" w:hAnsiTheme="majorBidi" w:cstheme="majorBidi"/>
          <w:sz w:val="24"/>
          <w:szCs w:val="24"/>
        </w:rPr>
        <w:t xml:space="preserve">, do të monitorojë ecurinë e rasteve dhe do të koordinojë me institucionet përkatëse për të lehtësuar </w:t>
      </w:r>
      <w:proofErr w:type="spellStart"/>
      <w:r w:rsidRPr="009B5157">
        <w:rPr>
          <w:rFonts w:asciiTheme="majorBidi" w:hAnsiTheme="majorBidi" w:cstheme="majorBidi"/>
          <w:sz w:val="24"/>
          <w:szCs w:val="24"/>
        </w:rPr>
        <w:t>aksesin</w:t>
      </w:r>
      <w:proofErr w:type="spellEnd"/>
      <w:r w:rsidRPr="009B5157">
        <w:rPr>
          <w:rFonts w:asciiTheme="majorBidi" w:hAnsiTheme="majorBidi" w:cstheme="majorBidi"/>
          <w:sz w:val="24"/>
          <w:szCs w:val="24"/>
        </w:rPr>
        <w:t xml:space="preserve"> e përfituesve në shërbimet e nevojshme.</w:t>
      </w:r>
    </w:p>
    <w:p w14:paraId="37AB5949" w14:textId="77777777" w:rsidR="009B5157" w:rsidRPr="00FA7BB5" w:rsidRDefault="009B5157" w:rsidP="009B5157">
      <w:pPr>
        <w:pStyle w:val="ListParagraph"/>
        <w:numPr>
          <w:ilvl w:val="0"/>
          <w:numId w:val="4"/>
        </w:numPr>
        <w:spacing w:line="276" w:lineRule="auto"/>
        <w:jc w:val="both"/>
        <w:rPr>
          <w:rFonts w:asciiTheme="majorBidi" w:hAnsiTheme="majorBidi" w:cstheme="majorBidi"/>
          <w:b/>
          <w:bCs/>
          <w:sz w:val="24"/>
          <w:szCs w:val="24"/>
        </w:rPr>
      </w:pPr>
      <w:r w:rsidRPr="00FA7BB5">
        <w:rPr>
          <w:rFonts w:asciiTheme="majorBidi" w:hAnsiTheme="majorBidi" w:cstheme="majorBidi"/>
          <w:b/>
          <w:bCs/>
          <w:sz w:val="24"/>
          <w:szCs w:val="24"/>
        </w:rPr>
        <w:lastRenderedPageBreak/>
        <w:t>Qëllimi i pozicionit</w:t>
      </w:r>
    </w:p>
    <w:p w14:paraId="438D0BF4" w14:textId="56A76440" w:rsidR="009B5157" w:rsidRPr="00FA7BB5" w:rsidRDefault="009B5157" w:rsidP="009B5157">
      <w:pPr>
        <w:spacing w:line="276" w:lineRule="auto"/>
        <w:jc w:val="both"/>
        <w:rPr>
          <w:rFonts w:asciiTheme="majorBidi" w:hAnsiTheme="majorBidi" w:cstheme="majorBidi"/>
          <w:sz w:val="24"/>
          <w:szCs w:val="24"/>
        </w:rPr>
      </w:pPr>
      <w:r w:rsidRPr="009B5157">
        <w:rPr>
          <w:rFonts w:asciiTheme="majorBidi" w:hAnsiTheme="majorBidi" w:cstheme="majorBidi"/>
          <w:sz w:val="24"/>
          <w:szCs w:val="24"/>
        </w:rPr>
        <w:t xml:space="preserve">Psikologu/ja për Menaxhimin e Rasteve do të jetë përgjegjës/e për ndjekjen sistematike të </w:t>
      </w:r>
      <w:proofErr w:type="spellStart"/>
      <w:r w:rsidRPr="009B5157">
        <w:rPr>
          <w:rFonts w:asciiTheme="majorBidi" w:hAnsiTheme="majorBidi" w:cstheme="majorBidi"/>
          <w:sz w:val="24"/>
          <w:szCs w:val="24"/>
        </w:rPr>
        <w:t>të</w:t>
      </w:r>
      <w:proofErr w:type="spellEnd"/>
      <w:r w:rsidRPr="009B5157">
        <w:rPr>
          <w:rFonts w:asciiTheme="majorBidi" w:hAnsiTheme="majorBidi" w:cstheme="majorBidi"/>
          <w:sz w:val="24"/>
          <w:szCs w:val="24"/>
        </w:rPr>
        <w:t xml:space="preserve"> rinjve NEET të përfshirë në projekt, duke ofruar mbështetje </w:t>
      </w:r>
      <w:proofErr w:type="spellStart"/>
      <w:r w:rsidRPr="009B5157">
        <w:rPr>
          <w:rFonts w:asciiTheme="majorBidi" w:hAnsiTheme="majorBidi" w:cstheme="majorBidi"/>
          <w:sz w:val="24"/>
          <w:szCs w:val="24"/>
        </w:rPr>
        <w:t>psikosociale</w:t>
      </w:r>
      <w:proofErr w:type="spellEnd"/>
      <w:r w:rsidRPr="009B5157">
        <w:rPr>
          <w:rFonts w:asciiTheme="majorBidi" w:hAnsiTheme="majorBidi" w:cstheme="majorBidi"/>
          <w:sz w:val="24"/>
          <w:szCs w:val="24"/>
        </w:rPr>
        <w:t>, motivim dhe orientim gjatë gjithë procesit të aktivizimit. Në bashkëpunim me ekipin e projektit dhe institucionet partnere, ai/ajo do të monitorojë ecurinë e rasteve, do të identifikojë pengesat që hasin përfituesit dhe do të kontribuojë në koordinimin e shërbimeve të nevojshme për secilin rast.</w:t>
      </w:r>
    </w:p>
    <w:p w14:paraId="6EBDC2EA" w14:textId="77777777" w:rsidR="009B5157" w:rsidRPr="009B5157" w:rsidRDefault="009B5157" w:rsidP="009B5157">
      <w:pPr>
        <w:spacing w:line="276" w:lineRule="auto"/>
        <w:jc w:val="both"/>
        <w:rPr>
          <w:rFonts w:asciiTheme="majorBidi" w:hAnsiTheme="majorBidi" w:cstheme="majorBidi"/>
          <w:sz w:val="24"/>
          <w:szCs w:val="24"/>
        </w:rPr>
      </w:pPr>
    </w:p>
    <w:p w14:paraId="15105F98" w14:textId="77777777" w:rsidR="009B5157" w:rsidRPr="00FA7BB5" w:rsidRDefault="009B5157" w:rsidP="009B5157">
      <w:pPr>
        <w:pStyle w:val="ListParagraph"/>
        <w:numPr>
          <w:ilvl w:val="0"/>
          <w:numId w:val="4"/>
        </w:numPr>
        <w:spacing w:line="276" w:lineRule="auto"/>
        <w:jc w:val="both"/>
        <w:rPr>
          <w:rFonts w:asciiTheme="majorBidi" w:hAnsiTheme="majorBidi" w:cstheme="majorBidi"/>
          <w:b/>
          <w:bCs/>
          <w:sz w:val="24"/>
          <w:szCs w:val="24"/>
        </w:rPr>
      </w:pPr>
      <w:r w:rsidRPr="00FA7BB5">
        <w:rPr>
          <w:rFonts w:asciiTheme="majorBidi" w:hAnsiTheme="majorBidi" w:cstheme="majorBidi"/>
          <w:b/>
          <w:bCs/>
          <w:sz w:val="24"/>
          <w:szCs w:val="24"/>
        </w:rPr>
        <w:t>Detyrat dhe përgjegjësitë</w:t>
      </w:r>
    </w:p>
    <w:p w14:paraId="302FF66E" w14:textId="77777777" w:rsidR="009B5157" w:rsidRPr="009B5157" w:rsidRDefault="009B5157" w:rsidP="009B5157">
      <w:pPr>
        <w:spacing w:line="276" w:lineRule="auto"/>
        <w:jc w:val="both"/>
        <w:rPr>
          <w:rFonts w:asciiTheme="majorBidi" w:hAnsiTheme="majorBidi" w:cstheme="majorBidi"/>
          <w:sz w:val="24"/>
          <w:szCs w:val="24"/>
        </w:rPr>
      </w:pPr>
      <w:r w:rsidRPr="009B5157">
        <w:rPr>
          <w:rFonts w:asciiTheme="majorBidi" w:hAnsiTheme="majorBidi" w:cstheme="majorBidi"/>
          <w:sz w:val="24"/>
          <w:szCs w:val="24"/>
        </w:rPr>
        <w:t>Psikologu/ja për Menaxhimin e Rasteve do të ketë këto përgjegjësi:</w:t>
      </w:r>
    </w:p>
    <w:p w14:paraId="3B0D93E2" w14:textId="77777777" w:rsidR="009B5157" w:rsidRPr="009B5157" w:rsidRDefault="009B5157" w:rsidP="009B5157">
      <w:pPr>
        <w:numPr>
          <w:ilvl w:val="0"/>
          <w:numId w:val="1"/>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 xml:space="preserve">Ofron mbështetje </w:t>
      </w:r>
      <w:proofErr w:type="spellStart"/>
      <w:r w:rsidRPr="009B5157">
        <w:rPr>
          <w:rFonts w:asciiTheme="majorBidi" w:hAnsiTheme="majorBidi" w:cstheme="majorBidi"/>
          <w:sz w:val="24"/>
          <w:szCs w:val="24"/>
        </w:rPr>
        <w:t>psikosociale</w:t>
      </w:r>
      <w:proofErr w:type="spellEnd"/>
      <w:r w:rsidRPr="009B5157">
        <w:rPr>
          <w:rFonts w:asciiTheme="majorBidi" w:hAnsiTheme="majorBidi" w:cstheme="majorBidi"/>
          <w:sz w:val="24"/>
          <w:szCs w:val="24"/>
        </w:rPr>
        <w:t xml:space="preserve"> për të rinjtë NEET të referuar nga projekti.</w:t>
      </w:r>
    </w:p>
    <w:p w14:paraId="12EF083E" w14:textId="77777777" w:rsidR="009B5157" w:rsidRPr="009B5157" w:rsidRDefault="009B5157" w:rsidP="009B5157">
      <w:pPr>
        <w:numPr>
          <w:ilvl w:val="0"/>
          <w:numId w:val="1"/>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Zhvillon takime individuale me përfituesit sipas nevojave të secilit rast.</w:t>
      </w:r>
    </w:p>
    <w:p w14:paraId="771BDC68" w14:textId="77777777" w:rsidR="009B5157" w:rsidRPr="009B5157" w:rsidRDefault="009B5157" w:rsidP="009B5157">
      <w:pPr>
        <w:numPr>
          <w:ilvl w:val="0"/>
          <w:numId w:val="1"/>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Ndjek vazhdimisht ecurinë e rasteve dhe monitoron progresin e tyre gjatë procesit të aktivizimit.</w:t>
      </w:r>
    </w:p>
    <w:p w14:paraId="02E3703B" w14:textId="77777777" w:rsidR="009B5157" w:rsidRPr="009B5157" w:rsidRDefault="009B5157" w:rsidP="009B5157">
      <w:pPr>
        <w:numPr>
          <w:ilvl w:val="0"/>
          <w:numId w:val="1"/>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Mban kontakte të rregullta me përfituesit për të identifikuar vështirësitë që mund të pengojnë pjesëmarrjen e tyre në arsim, formim profesional, punësim ose shërbime të tjera.</w:t>
      </w:r>
    </w:p>
    <w:p w14:paraId="6A553104" w14:textId="77777777" w:rsidR="009B5157" w:rsidRPr="009B5157" w:rsidRDefault="009B5157" w:rsidP="009B5157">
      <w:pPr>
        <w:numPr>
          <w:ilvl w:val="0"/>
          <w:numId w:val="1"/>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Motivon dhe mbështet të rinjtë për të vazhduar procesin e aktivizimit dhe për të përfituar nga mundësitë e ofruara.</w:t>
      </w:r>
    </w:p>
    <w:p w14:paraId="61465F63" w14:textId="77777777" w:rsidR="009B5157" w:rsidRPr="009B5157" w:rsidRDefault="009B5157" w:rsidP="009B5157">
      <w:pPr>
        <w:numPr>
          <w:ilvl w:val="0"/>
          <w:numId w:val="1"/>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Bashkëpunon ngushtë me ndërmjetësit rinorë, ekspertin e profilizimit dhe stafin e projektit për ndjekjen e rasteve.</w:t>
      </w:r>
    </w:p>
    <w:p w14:paraId="4A0187AF" w14:textId="77777777" w:rsidR="009B5157" w:rsidRPr="009B5157" w:rsidRDefault="009B5157" w:rsidP="009B5157">
      <w:pPr>
        <w:numPr>
          <w:ilvl w:val="0"/>
          <w:numId w:val="1"/>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Identifikon raste që kanë nevojë për mbështetje të specializuar dhe i orienton drejt shërbimeve kompetente.</w:t>
      </w:r>
    </w:p>
    <w:p w14:paraId="37BF15A6" w14:textId="77777777" w:rsidR="009B5157" w:rsidRPr="009B5157" w:rsidRDefault="009B5157" w:rsidP="009B5157">
      <w:pPr>
        <w:numPr>
          <w:ilvl w:val="0"/>
          <w:numId w:val="1"/>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 xml:space="preserve">Dokumenton ecurinë e rasteve dhe mban dokumentacionin përkatës, duke respektuar standardet e </w:t>
      </w:r>
      <w:proofErr w:type="spellStart"/>
      <w:r w:rsidRPr="009B5157">
        <w:rPr>
          <w:rFonts w:asciiTheme="majorBidi" w:hAnsiTheme="majorBidi" w:cstheme="majorBidi"/>
          <w:sz w:val="24"/>
          <w:szCs w:val="24"/>
        </w:rPr>
        <w:t>konfidencialitetit</w:t>
      </w:r>
      <w:proofErr w:type="spellEnd"/>
      <w:r w:rsidRPr="009B5157">
        <w:rPr>
          <w:rFonts w:asciiTheme="majorBidi" w:hAnsiTheme="majorBidi" w:cstheme="majorBidi"/>
          <w:sz w:val="24"/>
          <w:szCs w:val="24"/>
        </w:rPr>
        <w:t xml:space="preserve"> dhe etikës profesionale.</w:t>
      </w:r>
    </w:p>
    <w:p w14:paraId="6C52019C" w14:textId="77777777" w:rsidR="009B5157" w:rsidRPr="00FA7BB5" w:rsidRDefault="009B5157" w:rsidP="009B5157">
      <w:pPr>
        <w:spacing w:line="276" w:lineRule="auto"/>
        <w:jc w:val="both"/>
        <w:rPr>
          <w:rFonts w:asciiTheme="majorBidi" w:hAnsiTheme="majorBidi" w:cstheme="majorBidi"/>
          <w:sz w:val="24"/>
          <w:szCs w:val="24"/>
        </w:rPr>
      </w:pPr>
    </w:p>
    <w:p w14:paraId="4428FBF2" w14:textId="32E1F644" w:rsidR="009B5157" w:rsidRPr="00FA7BB5" w:rsidRDefault="009B5157" w:rsidP="009B5157">
      <w:pPr>
        <w:pStyle w:val="ListParagraph"/>
        <w:numPr>
          <w:ilvl w:val="0"/>
          <w:numId w:val="4"/>
        </w:numPr>
        <w:spacing w:line="276" w:lineRule="auto"/>
        <w:jc w:val="both"/>
        <w:rPr>
          <w:rFonts w:asciiTheme="majorBidi" w:hAnsiTheme="majorBidi" w:cstheme="majorBidi"/>
          <w:b/>
          <w:bCs/>
          <w:sz w:val="24"/>
          <w:szCs w:val="24"/>
        </w:rPr>
      </w:pPr>
      <w:r w:rsidRPr="00FA7BB5">
        <w:rPr>
          <w:rFonts w:asciiTheme="majorBidi" w:hAnsiTheme="majorBidi" w:cstheme="majorBidi"/>
          <w:b/>
          <w:bCs/>
          <w:sz w:val="24"/>
          <w:szCs w:val="24"/>
        </w:rPr>
        <w:t>Produktet e pritshme</w:t>
      </w:r>
    </w:p>
    <w:p w14:paraId="52F06115" w14:textId="77777777" w:rsidR="009B5157" w:rsidRPr="009B5157" w:rsidRDefault="009B5157" w:rsidP="009B5157">
      <w:pPr>
        <w:numPr>
          <w:ilvl w:val="0"/>
          <w:numId w:val="2"/>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Ndjekja dhe monitorimi i vazhdueshëm i rasteve të referuara.</w:t>
      </w:r>
    </w:p>
    <w:p w14:paraId="6AC94E99" w14:textId="19FE118C" w:rsidR="009B5157" w:rsidRPr="009B5157" w:rsidRDefault="009B5157" w:rsidP="009B5157">
      <w:pPr>
        <w:numPr>
          <w:ilvl w:val="0"/>
          <w:numId w:val="2"/>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Dokumentimi i progresit dhe sfidave të rast</w:t>
      </w:r>
      <w:r w:rsidRPr="00FA7BB5">
        <w:rPr>
          <w:rFonts w:asciiTheme="majorBidi" w:hAnsiTheme="majorBidi" w:cstheme="majorBidi"/>
          <w:sz w:val="24"/>
          <w:szCs w:val="24"/>
        </w:rPr>
        <w:t>eve</w:t>
      </w:r>
      <w:r w:rsidRPr="009B5157">
        <w:rPr>
          <w:rFonts w:asciiTheme="majorBidi" w:hAnsiTheme="majorBidi" w:cstheme="majorBidi"/>
          <w:sz w:val="24"/>
          <w:szCs w:val="24"/>
        </w:rPr>
        <w:t>.</w:t>
      </w:r>
    </w:p>
    <w:p w14:paraId="47D939F8" w14:textId="77777777" w:rsidR="009B5157" w:rsidRPr="009B5157" w:rsidRDefault="009B5157" w:rsidP="009B5157">
      <w:pPr>
        <w:numPr>
          <w:ilvl w:val="0"/>
          <w:numId w:val="2"/>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Raporte periodike mbi aktivitetet e zhvilluara dhe ecurinë e rasteve.</w:t>
      </w:r>
    </w:p>
    <w:p w14:paraId="7391B8A1" w14:textId="226276E6" w:rsidR="009B5157" w:rsidRPr="00FA7BB5" w:rsidRDefault="009B5157" w:rsidP="009B5157">
      <w:pPr>
        <w:numPr>
          <w:ilvl w:val="0"/>
          <w:numId w:val="2"/>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 xml:space="preserve">Bashkëpunim efektiv me </w:t>
      </w:r>
      <w:r w:rsidRPr="00FA7BB5">
        <w:rPr>
          <w:rFonts w:asciiTheme="majorBidi" w:hAnsiTheme="majorBidi" w:cstheme="majorBidi"/>
          <w:sz w:val="24"/>
          <w:szCs w:val="24"/>
        </w:rPr>
        <w:t xml:space="preserve">stafin e projektit dhe </w:t>
      </w:r>
      <w:r w:rsidRPr="009B5157">
        <w:rPr>
          <w:rFonts w:asciiTheme="majorBidi" w:hAnsiTheme="majorBidi" w:cstheme="majorBidi"/>
          <w:sz w:val="24"/>
          <w:szCs w:val="24"/>
        </w:rPr>
        <w:t>partnerët lokalë për koordinimin e shërbimeve.</w:t>
      </w:r>
    </w:p>
    <w:p w14:paraId="22C7662C" w14:textId="77777777" w:rsidR="009B5157" w:rsidRPr="009B5157" w:rsidRDefault="009B5157" w:rsidP="009B5157">
      <w:pPr>
        <w:spacing w:line="276" w:lineRule="auto"/>
        <w:ind w:left="720"/>
        <w:jc w:val="both"/>
        <w:rPr>
          <w:rFonts w:asciiTheme="majorBidi" w:hAnsiTheme="majorBidi" w:cstheme="majorBidi"/>
          <w:sz w:val="24"/>
          <w:szCs w:val="24"/>
        </w:rPr>
      </w:pPr>
    </w:p>
    <w:p w14:paraId="3864FB04" w14:textId="77777777" w:rsidR="009B5157" w:rsidRPr="00FA7BB5" w:rsidRDefault="009B5157" w:rsidP="009B5157">
      <w:pPr>
        <w:pStyle w:val="ListParagraph"/>
        <w:numPr>
          <w:ilvl w:val="0"/>
          <w:numId w:val="4"/>
        </w:numPr>
        <w:spacing w:line="276" w:lineRule="auto"/>
        <w:jc w:val="both"/>
        <w:rPr>
          <w:rFonts w:asciiTheme="majorBidi" w:hAnsiTheme="majorBidi" w:cstheme="majorBidi"/>
          <w:b/>
          <w:bCs/>
          <w:sz w:val="24"/>
          <w:szCs w:val="24"/>
        </w:rPr>
      </w:pPr>
      <w:r w:rsidRPr="00FA7BB5">
        <w:rPr>
          <w:rFonts w:asciiTheme="majorBidi" w:hAnsiTheme="majorBidi" w:cstheme="majorBidi"/>
          <w:b/>
          <w:bCs/>
          <w:sz w:val="24"/>
          <w:szCs w:val="24"/>
        </w:rPr>
        <w:lastRenderedPageBreak/>
        <w:t>Kualifikimet dhe përvoja</w:t>
      </w:r>
    </w:p>
    <w:p w14:paraId="14FE8C1E" w14:textId="77777777" w:rsidR="009B5157" w:rsidRPr="009B5157" w:rsidRDefault="009B5157" w:rsidP="009B5157">
      <w:pPr>
        <w:spacing w:line="276" w:lineRule="auto"/>
        <w:jc w:val="both"/>
        <w:rPr>
          <w:rFonts w:asciiTheme="majorBidi" w:hAnsiTheme="majorBidi" w:cstheme="majorBidi"/>
          <w:sz w:val="24"/>
          <w:szCs w:val="24"/>
        </w:rPr>
      </w:pPr>
      <w:r w:rsidRPr="009B5157">
        <w:rPr>
          <w:rFonts w:asciiTheme="majorBidi" w:hAnsiTheme="majorBidi" w:cstheme="majorBidi"/>
          <w:sz w:val="24"/>
          <w:szCs w:val="24"/>
        </w:rPr>
        <w:t>Kandidati/ja duhet të plotësojë kriteret e mëposhtme:</w:t>
      </w:r>
    </w:p>
    <w:p w14:paraId="04520F34" w14:textId="027DDE9E" w:rsidR="009B5157" w:rsidRPr="009B5157" w:rsidRDefault="009B5157" w:rsidP="009B5157">
      <w:pPr>
        <w:numPr>
          <w:ilvl w:val="0"/>
          <w:numId w:val="3"/>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 xml:space="preserve">Diplomë universitare në </w:t>
      </w:r>
      <w:r w:rsidRPr="00FA7BB5">
        <w:rPr>
          <w:rFonts w:asciiTheme="majorBidi" w:hAnsiTheme="majorBidi" w:cstheme="majorBidi"/>
          <w:sz w:val="24"/>
          <w:szCs w:val="24"/>
        </w:rPr>
        <w:t>shkenca sociale</w:t>
      </w:r>
      <w:r w:rsidRPr="009B5157">
        <w:rPr>
          <w:rFonts w:asciiTheme="majorBidi" w:hAnsiTheme="majorBidi" w:cstheme="majorBidi"/>
          <w:sz w:val="24"/>
          <w:szCs w:val="24"/>
        </w:rPr>
        <w:t>.</w:t>
      </w:r>
    </w:p>
    <w:p w14:paraId="2585430C" w14:textId="04651BED" w:rsidR="009B5157" w:rsidRPr="009B5157" w:rsidRDefault="00FA7BB5" w:rsidP="009B5157">
      <w:pPr>
        <w:numPr>
          <w:ilvl w:val="0"/>
          <w:numId w:val="3"/>
        </w:numPr>
        <w:spacing w:line="276" w:lineRule="auto"/>
        <w:jc w:val="both"/>
        <w:rPr>
          <w:rFonts w:asciiTheme="majorBidi" w:hAnsiTheme="majorBidi" w:cstheme="majorBidi"/>
          <w:sz w:val="24"/>
          <w:szCs w:val="24"/>
        </w:rPr>
      </w:pPr>
      <w:r w:rsidRPr="00FA7BB5">
        <w:rPr>
          <w:rFonts w:asciiTheme="majorBidi" w:hAnsiTheme="majorBidi" w:cstheme="majorBidi"/>
          <w:sz w:val="24"/>
          <w:szCs w:val="24"/>
        </w:rPr>
        <w:t>P</w:t>
      </w:r>
      <w:r w:rsidR="009B5157" w:rsidRPr="009B5157">
        <w:rPr>
          <w:rFonts w:asciiTheme="majorBidi" w:hAnsiTheme="majorBidi" w:cstheme="majorBidi"/>
          <w:sz w:val="24"/>
          <w:szCs w:val="24"/>
        </w:rPr>
        <w:t xml:space="preserve">ërvojë pune në ofrimin e shërbimeve </w:t>
      </w:r>
      <w:proofErr w:type="spellStart"/>
      <w:r w:rsidR="009B5157" w:rsidRPr="009B5157">
        <w:rPr>
          <w:rFonts w:asciiTheme="majorBidi" w:hAnsiTheme="majorBidi" w:cstheme="majorBidi"/>
          <w:sz w:val="24"/>
          <w:szCs w:val="24"/>
        </w:rPr>
        <w:t>psikosociale</w:t>
      </w:r>
      <w:proofErr w:type="spellEnd"/>
      <w:r w:rsidR="009B5157" w:rsidRPr="009B5157">
        <w:rPr>
          <w:rFonts w:asciiTheme="majorBidi" w:hAnsiTheme="majorBidi" w:cstheme="majorBidi"/>
          <w:sz w:val="24"/>
          <w:szCs w:val="24"/>
        </w:rPr>
        <w:t xml:space="preserve">, menaxhimin e rasteve ose punën me grupe </w:t>
      </w:r>
      <w:proofErr w:type="spellStart"/>
      <w:r w:rsidR="009B5157" w:rsidRPr="009B5157">
        <w:rPr>
          <w:rFonts w:asciiTheme="majorBidi" w:hAnsiTheme="majorBidi" w:cstheme="majorBidi"/>
          <w:sz w:val="24"/>
          <w:szCs w:val="24"/>
        </w:rPr>
        <w:t>vulnerabël</w:t>
      </w:r>
      <w:proofErr w:type="spellEnd"/>
      <w:r w:rsidR="009B5157" w:rsidRPr="009B5157">
        <w:rPr>
          <w:rFonts w:asciiTheme="majorBidi" w:hAnsiTheme="majorBidi" w:cstheme="majorBidi"/>
          <w:sz w:val="24"/>
          <w:szCs w:val="24"/>
        </w:rPr>
        <w:t>.</w:t>
      </w:r>
    </w:p>
    <w:p w14:paraId="0469F5B6" w14:textId="77777777" w:rsidR="009B5157" w:rsidRPr="009B5157" w:rsidRDefault="009B5157" w:rsidP="009B5157">
      <w:pPr>
        <w:numPr>
          <w:ilvl w:val="0"/>
          <w:numId w:val="3"/>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Përvojë pune me të rinjtë ose me kategori në nevojë përbën avantazh.</w:t>
      </w:r>
    </w:p>
    <w:p w14:paraId="7003EC21" w14:textId="77777777" w:rsidR="009B5157" w:rsidRPr="009B5157" w:rsidRDefault="009B5157" w:rsidP="009B5157">
      <w:pPr>
        <w:numPr>
          <w:ilvl w:val="0"/>
          <w:numId w:val="3"/>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Aftësi shumë të mira komunikimi, dëgjimi aktiv dhe ndërtimi të marrëdhënieve të besimit.</w:t>
      </w:r>
    </w:p>
    <w:p w14:paraId="6186A3D9" w14:textId="77777777" w:rsidR="009B5157" w:rsidRPr="009B5157" w:rsidRDefault="009B5157" w:rsidP="009B5157">
      <w:pPr>
        <w:numPr>
          <w:ilvl w:val="0"/>
          <w:numId w:val="3"/>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 xml:space="preserve">Aftësi për të punuar në mënyrë të pavarur dhe në ekip </w:t>
      </w:r>
      <w:proofErr w:type="spellStart"/>
      <w:r w:rsidRPr="009B5157">
        <w:rPr>
          <w:rFonts w:asciiTheme="majorBidi" w:hAnsiTheme="majorBidi" w:cstheme="majorBidi"/>
          <w:sz w:val="24"/>
          <w:szCs w:val="24"/>
        </w:rPr>
        <w:t>multidisiplinar</w:t>
      </w:r>
      <w:proofErr w:type="spellEnd"/>
      <w:r w:rsidRPr="009B5157">
        <w:rPr>
          <w:rFonts w:asciiTheme="majorBidi" w:hAnsiTheme="majorBidi" w:cstheme="majorBidi"/>
          <w:sz w:val="24"/>
          <w:szCs w:val="24"/>
        </w:rPr>
        <w:t>.</w:t>
      </w:r>
    </w:p>
    <w:p w14:paraId="0548B166" w14:textId="77777777" w:rsidR="009B5157" w:rsidRPr="009B5157" w:rsidRDefault="009B5157" w:rsidP="009B5157">
      <w:pPr>
        <w:numPr>
          <w:ilvl w:val="0"/>
          <w:numId w:val="3"/>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Aftësi të mira organizative dhe raportuese.</w:t>
      </w:r>
    </w:p>
    <w:p w14:paraId="50CA494E" w14:textId="77777777" w:rsidR="009B5157" w:rsidRPr="009B5157" w:rsidRDefault="009B5157" w:rsidP="009B5157">
      <w:pPr>
        <w:numPr>
          <w:ilvl w:val="0"/>
          <w:numId w:val="3"/>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Njohuri mbi funksionimin e institucioneve publike dhe shërbimeve sociale përbëjnë avantazh.</w:t>
      </w:r>
    </w:p>
    <w:p w14:paraId="7B6B1876" w14:textId="77777777" w:rsidR="009B5157" w:rsidRPr="009B5157" w:rsidRDefault="009B5157" w:rsidP="009B5157">
      <w:pPr>
        <w:numPr>
          <w:ilvl w:val="0"/>
          <w:numId w:val="3"/>
        </w:numPr>
        <w:spacing w:line="276" w:lineRule="auto"/>
        <w:jc w:val="both"/>
        <w:rPr>
          <w:rFonts w:asciiTheme="majorBidi" w:hAnsiTheme="majorBidi" w:cstheme="majorBidi"/>
          <w:sz w:val="24"/>
          <w:szCs w:val="24"/>
        </w:rPr>
      </w:pPr>
      <w:r w:rsidRPr="009B5157">
        <w:rPr>
          <w:rFonts w:asciiTheme="majorBidi" w:hAnsiTheme="majorBidi" w:cstheme="majorBidi"/>
          <w:sz w:val="24"/>
          <w:szCs w:val="24"/>
        </w:rPr>
        <w:t xml:space="preserve">Integritet profesional dhe respektim i plotë i etikës dhe </w:t>
      </w:r>
      <w:proofErr w:type="spellStart"/>
      <w:r w:rsidRPr="009B5157">
        <w:rPr>
          <w:rFonts w:asciiTheme="majorBidi" w:hAnsiTheme="majorBidi" w:cstheme="majorBidi"/>
          <w:sz w:val="24"/>
          <w:szCs w:val="24"/>
        </w:rPr>
        <w:t>konfidencialitetit</w:t>
      </w:r>
      <w:proofErr w:type="spellEnd"/>
      <w:r w:rsidRPr="009B5157">
        <w:rPr>
          <w:rFonts w:asciiTheme="majorBidi" w:hAnsiTheme="majorBidi" w:cstheme="majorBidi"/>
          <w:sz w:val="24"/>
          <w:szCs w:val="24"/>
        </w:rPr>
        <w:t>.</w:t>
      </w:r>
    </w:p>
    <w:p w14:paraId="62D6F36A" w14:textId="77777777" w:rsidR="00FA7BB5" w:rsidRPr="00FA7BB5" w:rsidRDefault="00FA7BB5" w:rsidP="009B5157">
      <w:pPr>
        <w:spacing w:line="276" w:lineRule="auto"/>
        <w:jc w:val="both"/>
        <w:rPr>
          <w:rFonts w:asciiTheme="majorBidi" w:hAnsiTheme="majorBidi" w:cstheme="majorBidi"/>
          <w:b/>
          <w:bCs/>
          <w:sz w:val="24"/>
          <w:szCs w:val="24"/>
        </w:rPr>
      </w:pPr>
    </w:p>
    <w:p w14:paraId="569672FB" w14:textId="4A3EF6A2" w:rsidR="009B5157" w:rsidRPr="00FA7BB5" w:rsidRDefault="00FA7BB5" w:rsidP="00FA7BB5">
      <w:pPr>
        <w:pStyle w:val="ListParagraph"/>
        <w:numPr>
          <w:ilvl w:val="0"/>
          <w:numId w:val="4"/>
        </w:numPr>
        <w:spacing w:line="276" w:lineRule="auto"/>
        <w:jc w:val="both"/>
        <w:rPr>
          <w:rFonts w:asciiTheme="majorBidi" w:hAnsiTheme="majorBidi" w:cstheme="majorBidi"/>
          <w:b/>
          <w:bCs/>
          <w:sz w:val="24"/>
          <w:szCs w:val="24"/>
        </w:rPr>
      </w:pPr>
      <w:r>
        <w:rPr>
          <w:rFonts w:asciiTheme="majorBidi" w:hAnsiTheme="majorBidi" w:cstheme="majorBidi"/>
          <w:b/>
          <w:bCs/>
          <w:sz w:val="24"/>
          <w:szCs w:val="24"/>
        </w:rPr>
        <w:t>R</w:t>
      </w:r>
      <w:r w:rsidR="009B5157" w:rsidRPr="00FA7BB5">
        <w:rPr>
          <w:rFonts w:asciiTheme="majorBidi" w:hAnsiTheme="majorBidi" w:cstheme="majorBidi"/>
          <w:b/>
          <w:bCs/>
          <w:sz w:val="24"/>
          <w:szCs w:val="24"/>
        </w:rPr>
        <w:t>aportimi</w:t>
      </w:r>
    </w:p>
    <w:p w14:paraId="64C5FACC" w14:textId="4A582A75" w:rsidR="009B5157" w:rsidRPr="009B5157" w:rsidRDefault="009B5157" w:rsidP="009B5157">
      <w:pPr>
        <w:spacing w:line="276" w:lineRule="auto"/>
        <w:jc w:val="both"/>
        <w:rPr>
          <w:rFonts w:asciiTheme="majorBidi" w:hAnsiTheme="majorBidi" w:cstheme="majorBidi"/>
          <w:sz w:val="24"/>
          <w:szCs w:val="24"/>
        </w:rPr>
      </w:pPr>
      <w:r w:rsidRPr="009B5157">
        <w:rPr>
          <w:rFonts w:asciiTheme="majorBidi" w:hAnsiTheme="majorBidi" w:cstheme="majorBidi"/>
          <w:sz w:val="24"/>
          <w:szCs w:val="24"/>
        </w:rPr>
        <w:t>Psikologu/ja për Menaxhimin e Rasteve do të raportojë te</w:t>
      </w:r>
      <w:r w:rsidR="00FA7BB5" w:rsidRPr="00FA7BB5">
        <w:rPr>
          <w:rFonts w:asciiTheme="majorBidi" w:hAnsiTheme="majorBidi" w:cstheme="majorBidi"/>
          <w:sz w:val="24"/>
          <w:szCs w:val="24"/>
        </w:rPr>
        <w:t xml:space="preserve">k Drejtorja Ekzekutive e YWCA </w:t>
      </w:r>
      <w:r w:rsidRPr="009B5157">
        <w:rPr>
          <w:rFonts w:asciiTheme="majorBidi" w:hAnsiTheme="majorBidi" w:cstheme="majorBidi"/>
          <w:sz w:val="24"/>
          <w:szCs w:val="24"/>
        </w:rPr>
        <w:t xml:space="preserve">dhe do të bashkëpunojë ngushtë me </w:t>
      </w:r>
      <w:r w:rsidR="00FA7BB5" w:rsidRPr="00FA7BB5">
        <w:rPr>
          <w:rFonts w:asciiTheme="majorBidi" w:hAnsiTheme="majorBidi" w:cstheme="majorBidi"/>
          <w:sz w:val="24"/>
          <w:szCs w:val="24"/>
        </w:rPr>
        <w:t>t</w:t>
      </w:r>
      <w:r w:rsidR="00FA7BB5">
        <w:rPr>
          <w:rFonts w:asciiTheme="majorBidi" w:hAnsiTheme="majorBidi" w:cstheme="majorBidi"/>
          <w:sz w:val="24"/>
          <w:szCs w:val="24"/>
        </w:rPr>
        <w:t xml:space="preserve">ë gjithë stafin e projektit. </w:t>
      </w:r>
    </w:p>
    <w:p w14:paraId="5B0096FA" w14:textId="77777777" w:rsidR="009B5157" w:rsidRPr="00FA7BB5" w:rsidRDefault="009B5157" w:rsidP="009B5157">
      <w:pPr>
        <w:spacing w:line="276" w:lineRule="auto"/>
        <w:jc w:val="both"/>
        <w:rPr>
          <w:rFonts w:asciiTheme="majorBidi" w:hAnsiTheme="majorBidi" w:cstheme="majorBidi"/>
          <w:sz w:val="24"/>
          <w:szCs w:val="24"/>
        </w:rPr>
      </w:pPr>
    </w:p>
    <w:sectPr w:rsidR="009B5157" w:rsidRPr="00FA7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5pt;height:11.5pt" o:bullet="t">
        <v:imagedata r:id="rId1" o:title="msoB205"/>
      </v:shape>
    </w:pict>
  </w:numPicBullet>
  <w:abstractNum w:abstractNumId="0" w15:restartNumberingAfterBreak="0">
    <w:nsid w:val="524E52D9"/>
    <w:multiLevelType w:val="hybridMultilevel"/>
    <w:tmpl w:val="D688AA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A37AB"/>
    <w:multiLevelType w:val="multilevel"/>
    <w:tmpl w:val="C386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86E1E"/>
    <w:multiLevelType w:val="multilevel"/>
    <w:tmpl w:val="9AA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3C076D"/>
    <w:multiLevelType w:val="multilevel"/>
    <w:tmpl w:val="2334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57"/>
    <w:rsid w:val="00335974"/>
    <w:rsid w:val="009B5157"/>
    <w:rsid w:val="00FA7B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A8B7"/>
  <w15:chartTrackingRefBased/>
  <w15:docId w15:val="{7E47DB25-F35D-454F-BC54-46B7F4E2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338344">
      <w:bodyDiv w:val="1"/>
      <w:marLeft w:val="0"/>
      <w:marRight w:val="0"/>
      <w:marTop w:val="0"/>
      <w:marBottom w:val="0"/>
      <w:divBdr>
        <w:top w:val="none" w:sz="0" w:space="0" w:color="auto"/>
        <w:left w:val="none" w:sz="0" w:space="0" w:color="auto"/>
        <w:bottom w:val="none" w:sz="0" w:space="0" w:color="auto"/>
        <w:right w:val="none" w:sz="0" w:space="0" w:color="auto"/>
      </w:divBdr>
    </w:div>
    <w:div w:id="181391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2026-07-21T12:38:00Z</dcterms:created>
  <dcterms:modified xsi:type="dcterms:W3CDTF">2026-07-21T12:51:00Z</dcterms:modified>
</cp:coreProperties>
</file>