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Termat e 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 xml:space="preserve">s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7ACEA45B"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r w:rsidRPr="00CF03BA">
              <w:rPr>
                <w:rFonts w:ascii="Times New Roman" w:eastAsia="Times New Roman" w:hAnsi="Times New Roman" w:cs="Times New Roman"/>
                <w:sz w:val="28"/>
                <w:szCs w:val="28"/>
              </w:rPr>
              <w:t>Njoftim 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 xml:space="preserve">r </w:t>
            </w:r>
            <w:r w:rsidR="004B2238">
              <w:rPr>
                <w:rFonts w:ascii="Times New Roman" w:eastAsia="Times New Roman" w:hAnsi="Times New Roman" w:cs="Times New Roman"/>
                <w:sz w:val="28"/>
                <w:szCs w:val="28"/>
              </w:rPr>
              <w:t xml:space="preserve">ekspert </w:t>
            </w:r>
            <w:r w:rsidR="008D15F0">
              <w:rPr>
                <w:rFonts w:ascii="Times New Roman" w:eastAsia="Times New Roman" w:hAnsi="Times New Roman" w:cs="Times New Roman"/>
                <w:sz w:val="28"/>
                <w:szCs w:val="28"/>
              </w:rPr>
              <w:t>t</w:t>
            </w:r>
            <w:r w:rsidR="008D15F0" w:rsidRPr="008D15F0">
              <w:rPr>
                <w:rFonts w:ascii="Times New Roman" w:eastAsia="Times New Roman" w:hAnsi="Times New Roman" w:cs="Times New Roman"/>
                <w:sz w:val="28"/>
                <w:szCs w:val="28"/>
              </w:rPr>
              <w:t xml:space="preserve">ë </w:t>
            </w:r>
            <w:r w:rsidR="008D15F0">
              <w:rPr>
                <w:rFonts w:ascii="Times New Roman" w:eastAsia="Times New Roman" w:hAnsi="Times New Roman" w:cs="Times New Roman"/>
                <w:sz w:val="28"/>
                <w:szCs w:val="28"/>
              </w:rPr>
              <w:t>v</w:t>
            </w:r>
            <w:r w:rsidR="008D15F0" w:rsidRPr="008D15F0">
              <w:rPr>
                <w:rFonts w:ascii="Times New Roman" w:eastAsia="Times New Roman" w:hAnsi="Times New Roman" w:cs="Times New Roman"/>
                <w:sz w:val="28"/>
                <w:szCs w:val="28"/>
              </w:rPr>
              <w:t xml:space="preserve">lerësimit të </w:t>
            </w:r>
            <w:r w:rsidR="008D15F0">
              <w:rPr>
                <w:rFonts w:ascii="Times New Roman" w:eastAsia="Times New Roman" w:hAnsi="Times New Roman" w:cs="Times New Roman"/>
                <w:sz w:val="28"/>
                <w:szCs w:val="28"/>
              </w:rPr>
              <w:t>p</w:t>
            </w:r>
            <w:r w:rsidR="008D15F0" w:rsidRPr="008D15F0">
              <w:rPr>
                <w:rFonts w:ascii="Times New Roman" w:eastAsia="Times New Roman" w:hAnsi="Times New Roman" w:cs="Times New Roman"/>
                <w:sz w:val="28"/>
                <w:szCs w:val="28"/>
              </w:rPr>
              <w:t>arashkollorit</w:t>
            </w:r>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6203D8F4" w:rsidR="00E24209" w:rsidRPr="00CF03BA" w:rsidRDefault="00E24209" w:rsidP="00E24209">
      <w:pPr>
        <w:spacing w:line="240" w:lineRule="auto"/>
        <w:jc w:val="both"/>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Shoqata zbatuese</w:t>
      </w:r>
      <w:r w:rsidRPr="00CF03BA">
        <w:rPr>
          <w:rFonts w:ascii="Times New Roman" w:eastAsia="Times New Roman" w:hAnsi="Times New Roman" w:cs="Times New Roman"/>
          <w:sz w:val="24"/>
          <w:szCs w:val="24"/>
        </w:rPr>
        <w:t xml:space="preserve">: </w:t>
      </w:r>
      <w:r w:rsidR="004B2238">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0A14EE27" w:rsidR="00E24209" w:rsidRPr="00CF03BA" w:rsidRDefault="00E24209" w:rsidP="00E24209">
      <w:pPr>
        <w:rPr>
          <w:rFonts w:ascii="Times New Roman" w:eastAsia="Times New Roman" w:hAnsi="Times New Roman" w:cs="Times New Roman"/>
          <w:b/>
          <w:bCs/>
          <w:iCs/>
          <w:color w:val="000000"/>
          <w:sz w:val="24"/>
          <w:szCs w:val="24"/>
        </w:rPr>
      </w:pPr>
      <w:r w:rsidRPr="00CF03BA">
        <w:rPr>
          <w:rFonts w:ascii="Times New Roman" w:eastAsia="Times New Roman" w:hAnsi="Times New Roman" w:cs="Times New Roman"/>
          <w:b/>
          <w:sz w:val="24"/>
          <w:szCs w:val="24"/>
        </w:rPr>
        <w:t>Projekti:</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``Qendra e Fëmijërisë së Hershme si hapësir</w:t>
      </w:r>
      <w:r w:rsidR="00310CA1">
        <w:rPr>
          <w:rFonts w:ascii="Times New Roman" w:eastAsia="Calibri" w:hAnsi="Times New Roman" w:cs="Times New Roman"/>
          <w:bCs/>
          <w:sz w:val="24"/>
          <w:szCs w:val="24"/>
          <w:lang w:val="en-GB"/>
        </w:rPr>
        <w:t>ë</w:t>
      </w:r>
      <w:r w:rsidR="00D0347E" w:rsidRPr="00CF03BA">
        <w:rPr>
          <w:rFonts w:ascii="Times New Roman" w:eastAsia="Calibri" w:hAnsi="Times New Roman" w:cs="Times New Roman"/>
          <w:bCs/>
          <w:sz w:val="24"/>
          <w:szCs w:val="24"/>
          <w:lang w:val="en-GB"/>
        </w:rPr>
        <w:t xml:space="preserve"> kreative dhe </w:t>
      </w:r>
      <w:r w:rsidR="00310CA1">
        <w:rPr>
          <w:rFonts w:ascii="Times New Roman" w:eastAsia="Calibri" w:hAnsi="Times New Roman" w:cs="Times New Roman"/>
          <w:bCs/>
          <w:sz w:val="24"/>
          <w:szCs w:val="24"/>
          <w:lang w:val="en-GB"/>
        </w:rPr>
        <w:t xml:space="preserve">e </w:t>
      </w:r>
      <w:r w:rsidR="00D0347E" w:rsidRPr="00CF03BA">
        <w:rPr>
          <w:rFonts w:ascii="Times New Roman" w:eastAsia="Calibri" w:hAnsi="Times New Roman" w:cs="Times New Roman"/>
          <w:bCs/>
          <w:sz w:val="24"/>
          <w:szCs w:val="24"/>
          <w:lang w:val="en-GB"/>
        </w:rPr>
        <w:t>sigurt</w:t>
      </w:r>
      <w:r w:rsidR="00310CA1">
        <w:rPr>
          <w:rFonts w:ascii="Times New Roman" w:eastAsia="Calibri" w:hAnsi="Times New Roman" w:cs="Times New Roman"/>
          <w:bCs/>
          <w:sz w:val="24"/>
          <w:szCs w:val="24"/>
          <w:lang w:val="en-GB"/>
        </w:rPr>
        <w:t>ë</w:t>
      </w:r>
      <w:r w:rsidR="00D0347E" w:rsidRPr="00CF03BA">
        <w:rPr>
          <w:rFonts w:ascii="Times New Roman" w:eastAsia="Calibri" w:hAnsi="Times New Roman" w:cs="Times New Roman"/>
          <w:bCs/>
          <w:sz w:val="24"/>
          <w:szCs w:val="24"/>
          <w:lang w:val="en-GB"/>
        </w:rPr>
        <w:t>``</w:t>
      </w:r>
    </w:p>
    <w:p w14:paraId="094487ED" w14:textId="542201DC" w:rsidR="00776DA4" w:rsidRPr="00CF03BA" w:rsidRDefault="00776DA4" w:rsidP="00E24209">
      <w:pPr>
        <w:rPr>
          <w:rFonts w:ascii="Times New Roman" w:eastAsia="Times New Roman" w:hAnsi="Times New Roman" w:cs="Times New Roman"/>
          <w:b/>
          <w:bCs/>
          <w:iCs/>
          <w:color w:val="000000"/>
          <w:sz w:val="24"/>
          <w:szCs w:val="24"/>
        </w:rPr>
      </w:pPr>
      <w:r w:rsidRPr="00CF03BA">
        <w:rPr>
          <w:rFonts w:ascii="Times New Roman" w:eastAsia="Times New Roman" w:hAnsi="Times New Roman" w:cs="Times New Roman"/>
          <w:b/>
          <w:bCs/>
          <w:iCs/>
          <w:color w:val="000000"/>
          <w:sz w:val="24"/>
          <w:szCs w:val="24"/>
        </w:rPr>
        <w:t>Kohezgjatja</w:t>
      </w:r>
      <w:r w:rsidR="004419F0" w:rsidRPr="00CF03BA">
        <w:rPr>
          <w:rFonts w:ascii="Times New Roman" w:eastAsia="Times New Roman" w:hAnsi="Times New Roman" w:cs="Times New Roman"/>
          <w:b/>
          <w:bCs/>
          <w:iCs/>
          <w:color w:val="000000"/>
          <w:sz w:val="24"/>
          <w:szCs w:val="24"/>
        </w:rPr>
        <w:t xml:space="preserve"> e projektit</w:t>
      </w:r>
      <w:r w:rsidRPr="00CF03BA">
        <w:rPr>
          <w:rFonts w:ascii="Times New Roman" w:eastAsia="Times New Roman" w:hAnsi="Times New Roman" w:cs="Times New Roman"/>
          <w:b/>
          <w:bCs/>
          <w:iCs/>
          <w:color w:val="000000"/>
          <w:sz w:val="24"/>
          <w:szCs w:val="24"/>
        </w:rPr>
        <w:t xml:space="preserve">: </w:t>
      </w:r>
      <w:r w:rsidR="005007F5">
        <w:rPr>
          <w:rFonts w:ascii="Times New Roman" w:eastAsia="Times New Roman" w:hAnsi="Times New Roman" w:cs="Times New Roman"/>
          <w:iCs/>
          <w:color w:val="000000"/>
          <w:sz w:val="24"/>
          <w:szCs w:val="24"/>
        </w:rPr>
        <w:t xml:space="preserve">1 </w:t>
      </w:r>
      <w:r w:rsidR="00335A4C">
        <w:rPr>
          <w:rFonts w:ascii="Times New Roman" w:eastAsia="Times New Roman" w:hAnsi="Times New Roman" w:cs="Times New Roman"/>
          <w:iCs/>
          <w:color w:val="000000"/>
          <w:sz w:val="24"/>
          <w:szCs w:val="24"/>
        </w:rPr>
        <w:t>janar</w:t>
      </w:r>
      <w:r w:rsidR="005007F5">
        <w:rPr>
          <w:rFonts w:ascii="Times New Roman" w:eastAsia="Times New Roman" w:hAnsi="Times New Roman" w:cs="Times New Roman"/>
          <w:iCs/>
          <w:color w:val="000000"/>
          <w:sz w:val="24"/>
          <w:szCs w:val="24"/>
        </w:rPr>
        <w:t xml:space="preserve"> 2024- 3</w:t>
      </w:r>
      <w:r w:rsidR="00310CA1">
        <w:rPr>
          <w:rFonts w:ascii="Times New Roman" w:eastAsia="Times New Roman" w:hAnsi="Times New Roman" w:cs="Times New Roman"/>
          <w:iCs/>
          <w:color w:val="000000"/>
          <w:sz w:val="24"/>
          <w:szCs w:val="24"/>
        </w:rPr>
        <w:t>0 prill</w:t>
      </w:r>
      <w:r w:rsidR="005007F5">
        <w:rPr>
          <w:rFonts w:ascii="Times New Roman" w:eastAsia="Times New Roman" w:hAnsi="Times New Roman" w:cs="Times New Roman"/>
          <w:iCs/>
          <w:color w:val="000000"/>
          <w:sz w:val="24"/>
          <w:szCs w:val="24"/>
        </w:rPr>
        <w:t xml:space="preserve"> 202</w:t>
      </w:r>
      <w:r w:rsidR="005A390A">
        <w:rPr>
          <w:rFonts w:ascii="Times New Roman" w:eastAsia="Times New Roman" w:hAnsi="Times New Roman" w:cs="Times New Roman"/>
          <w:iCs/>
          <w:color w:val="000000"/>
          <w:sz w:val="24"/>
          <w:szCs w:val="24"/>
        </w:rPr>
        <w:t>5</w:t>
      </w:r>
    </w:p>
    <w:p w14:paraId="6762E5B3" w14:textId="10B066F9" w:rsidR="00776DA4" w:rsidRPr="00CF03BA" w:rsidRDefault="00776DA4" w:rsidP="00E24209">
      <w:pPr>
        <w:rPr>
          <w:rFonts w:ascii="Times New Roman" w:eastAsia="Times New Roman" w:hAnsi="Times New Roman" w:cs="Times New Roman"/>
          <w:iCs/>
          <w:color w:val="000000"/>
          <w:sz w:val="24"/>
          <w:szCs w:val="24"/>
        </w:rPr>
      </w:pPr>
      <w:r w:rsidRPr="00CF03BA">
        <w:rPr>
          <w:rFonts w:ascii="Times New Roman" w:eastAsia="Times New Roman" w:hAnsi="Times New Roman" w:cs="Times New Roman"/>
          <w:b/>
          <w:bCs/>
          <w:iCs/>
          <w:color w:val="000000"/>
          <w:sz w:val="24"/>
          <w:szCs w:val="24"/>
        </w:rPr>
        <w:t xml:space="preserve">Donatori: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pPr>
        <w:pStyle w:val="ListParagraph"/>
        <w:numPr>
          <w:ilvl w:val="0"/>
          <w:numId w:val="4"/>
        </w:numPr>
        <w:spacing w:after="120"/>
        <w:ind w:right="360"/>
        <w:jc w:val="both"/>
        <w:rPr>
          <w:rFonts w:ascii="Times New Roman" w:hAnsi="Times New Roman"/>
          <w:b/>
          <w:sz w:val="24"/>
          <w:szCs w:val="24"/>
          <w:lang w:val="en-GB"/>
        </w:rPr>
      </w:pPr>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 i 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22C8AD8D" w14:textId="47FA5B72" w:rsidR="00091EC7" w:rsidRDefault="00091EC7"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D0347E">
        <w:rPr>
          <w:rFonts w:ascii="Times New Roman" w:eastAsia="Calibri" w:hAnsi="Times New Roman" w:cs="Times New Roman"/>
          <w:bCs/>
          <w:sz w:val="24"/>
          <w:szCs w:val="24"/>
          <w:lang w:val="en-GB"/>
        </w:rPr>
        <w:t>``</w:t>
      </w:r>
      <w:r w:rsidR="00310CA1" w:rsidRPr="00335A4C">
        <w:rPr>
          <w:rFonts w:ascii="Times New Roman" w:eastAsia="Calibri" w:hAnsi="Times New Roman" w:cs="Times New Roman"/>
          <w:bCs/>
          <w:i/>
          <w:iCs/>
          <w:sz w:val="24"/>
          <w:szCs w:val="24"/>
          <w:lang w:val="en-GB"/>
        </w:rPr>
        <w:t xml:space="preserve"> Qendra e Fëmijërisë së Hershme si hapësirë kreative dhe e sigurtë</w:t>
      </w:r>
      <w:r w:rsidR="00310CA1">
        <w:rPr>
          <w:rFonts w:ascii="Times New Roman" w:eastAsia="Calibri" w:hAnsi="Times New Roman" w:cs="Times New Roman"/>
          <w:bCs/>
          <w:sz w:val="24"/>
          <w:szCs w:val="24"/>
          <w:lang w:val="en-GB"/>
        </w:rPr>
        <w:t xml:space="preserve"> </w:t>
      </w:r>
      <w:r>
        <w:rPr>
          <w:rFonts w:ascii="Times New Roman" w:eastAsia="Calibri" w:hAnsi="Times New Roman" w:cs="Times New Roman"/>
          <w:bCs/>
          <w:sz w:val="24"/>
          <w:szCs w:val="24"/>
          <w:lang w:val="en-GB"/>
        </w:rPr>
        <w:t xml:space="preserve">`` është projekt i zbatuar nga </w:t>
      </w:r>
      <w:r w:rsidR="004B2238">
        <w:rPr>
          <w:rFonts w:ascii="Times New Roman" w:eastAsia="Calibri" w:hAnsi="Times New Roman" w:cs="Times New Roman"/>
          <w:bCs/>
          <w:sz w:val="24"/>
          <w:szCs w:val="24"/>
          <w:lang w:val="en-GB"/>
        </w:rPr>
        <w:t>YWCA</w:t>
      </w:r>
      <w:r>
        <w:rPr>
          <w:rFonts w:ascii="Times New Roman" w:eastAsia="Calibri" w:hAnsi="Times New Roman" w:cs="Times New Roman"/>
          <w:bCs/>
          <w:sz w:val="24"/>
          <w:szCs w:val="24"/>
          <w:lang w:val="en-GB"/>
        </w:rPr>
        <w:t xml:space="preserve"> of Albania me mbështetjen e UNICE</w:t>
      </w:r>
      <w:r w:rsidR="00191C93">
        <w:rPr>
          <w:rFonts w:ascii="Times New Roman" w:eastAsia="Calibri" w:hAnsi="Times New Roman" w:cs="Times New Roman"/>
          <w:bCs/>
          <w:sz w:val="24"/>
          <w:szCs w:val="24"/>
          <w:lang w:val="en-GB"/>
        </w:rPr>
        <w:t>F.</w:t>
      </w:r>
    </w:p>
    <w:p w14:paraId="34FE746D" w14:textId="77777777" w:rsidR="005007F5" w:rsidRDefault="005007F5" w:rsidP="005007F5">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Projekti konsiston ofrimin e sherbimeve prane Qendres Ditore në Shëngjin, qe do të frekuentohet nga fëmijët e popullsisë afgane që i përkasin grupmoshës parashkollore. Qendrat do të funksionojnë si hapësira të sigurta dhe edukuese për fëmijët. Filozofia kryesore e qendres është të mësuarit nëpërmjet lojës dhe përdorimi i strategjive jo formale të edukimit. Një sërë shërbimesh, si, aktivitete në grup, mësim i strukturuar sipas qasjes joformale, ushtrime në natyre etj  ofrohen për të rritur reziliencën e fëmijëve dhe për t`iu siguruar ambiente gjithëpërfshirëse e edukuese.</w:t>
      </w:r>
    </w:p>
    <w:p w14:paraId="0B3763E5" w14:textId="080654FD" w:rsidR="00091EC7" w:rsidRDefault="005007F5"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Përpos fokusit me fëmijët, prindërit përfshihen në projekt me qëllim trajnimin e tyre dhe diskutimin rreth çështjeve të rëndësishme dhe sensitive, si prindërimi efektiv, përballja me situatat traumatike, rregullimi emocional dhe lidhja e rëndësishme dhe e shëndetshme prind-fëmijë.</w:t>
      </w:r>
    </w:p>
    <w:p w14:paraId="66FFFA8B" w14:textId="77777777" w:rsidR="00091EC7" w:rsidRDefault="00091EC7"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Gjithashtu në kuadër të projektit realizohen trajnime edhe me mësuesit, me qëllim ngritjen e kapaciteteve profesionale dhe dhënien e ekspertizës për të mbështetur nxënësit që mund të përballen me ngjarje potencialisht stresuese dhe traumatike, nëpërmjet të mësuarit socio-emocional dhe joformal.</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14C59703" w14:textId="77777777" w:rsidR="004B2238" w:rsidRPr="00CF03BA" w:rsidRDefault="004B2238" w:rsidP="004B2238">
      <w:pPr>
        <w:pStyle w:val="ListParagraph"/>
        <w:spacing w:after="120"/>
        <w:ind w:right="360"/>
        <w:jc w:val="both"/>
        <w:rPr>
          <w:rFonts w:ascii="Times New Roman" w:hAnsi="Times New Roman"/>
          <w:b/>
          <w:sz w:val="24"/>
          <w:szCs w:val="24"/>
          <w:u w:val="single"/>
        </w:rPr>
      </w:pPr>
    </w:p>
    <w:p w14:paraId="7B3EFFEA" w14:textId="04078BE4" w:rsidR="004B2238" w:rsidRDefault="004B2238">
      <w:pPr>
        <w:pStyle w:val="ListParagraph"/>
        <w:numPr>
          <w:ilvl w:val="0"/>
          <w:numId w:val="4"/>
        </w:numPr>
        <w:spacing w:after="120"/>
        <w:ind w:right="360"/>
        <w:jc w:val="both"/>
        <w:rPr>
          <w:rFonts w:ascii="Times New Roman" w:hAnsi="Times New Roman"/>
          <w:b/>
          <w:sz w:val="24"/>
          <w:szCs w:val="24"/>
          <w:u w:val="single"/>
        </w:rPr>
      </w:pPr>
      <w:r w:rsidRPr="004B2238">
        <w:rPr>
          <w:rFonts w:ascii="Times New Roman" w:hAnsi="Times New Roman"/>
          <w:b/>
          <w:sz w:val="24"/>
          <w:szCs w:val="24"/>
          <w:u w:val="single"/>
        </w:rPr>
        <w:lastRenderedPageBreak/>
        <w:t xml:space="preserve">Qëllimi i shërbimit: </w:t>
      </w:r>
    </w:p>
    <w:p w14:paraId="125536A9" w14:textId="77777777" w:rsidR="008D15F0" w:rsidRPr="004B2238" w:rsidRDefault="008D15F0" w:rsidP="008D15F0">
      <w:pPr>
        <w:pStyle w:val="ListParagraph"/>
        <w:spacing w:after="120"/>
        <w:ind w:right="360"/>
        <w:jc w:val="both"/>
        <w:rPr>
          <w:rFonts w:ascii="Times New Roman" w:hAnsi="Times New Roman"/>
          <w:b/>
          <w:sz w:val="24"/>
          <w:szCs w:val="24"/>
          <w:u w:val="single"/>
        </w:rPr>
      </w:pPr>
    </w:p>
    <w:p w14:paraId="1FE21B8B" w14:textId="77777777" w:rsidR="008D15F0" w:rsidRPr="008D15F0" w:rsidRDefault="008D15F0" w:rsidP="008D15F0">
      <w:pPr>
        <w:rPr>
          <w:rFonts w:ascii="Times New Roman" w:hAnsi="Times New Roman" w:cs="Times New Roman"/>
          <w:i/>
          <w:iCs/>
          <w:sz w:val="24"/>
          <w:szCs w:val="24"/>
        </w:rPr>
      </w:pPr>
      <w:r w:rsidRPr="008D15F0">
        <w:rPr>
          <w:rFonts w:ascii="Times New Roman" w:hAnsi="Times New Roman" w:cs="Times New Roman"/>
          <w:i/>
          <w:iCs/>
          <w:sz w:val="24"/>
          <w:szCs w:val="24"/>
        </w:rPr>
        <w:t>Eksperti i vlerësimit të parashkollorëve duhet të:</w:t>
      </w:r>
    </w:p>
    <w:p w14:paraId="4047606A" w14:textId="77777777" w:rsidR="008D15F0" w:rsidRPr="008D15F0" w:rsidRDefault="008D15F0">
      <w:pPr>
        <w:numPr>
          <w:ilvl w:val="0"/>
          <w:numId w:val="5"/>
        </w:numPr>
        <w:rPr>
          <w:rFonts w:ascii="Times New Roman" w:hAnsi="Times New Roman" w:cs="Times New Roman"/>
          <w:sz w:val="24"/>
          <w:szCs w:val="24"/>
        </w:rPr>
      </w:pPr>
      <w:r w:rsidRPr="008D15F0">
        <w:rPr>
          <w:rFonts w:ascii="Times New Roman" w:hAnsi="Times New Roman" w:cs="Times New Roman"/>
          <w:b/>
          <w:bCs/>
          <w:sz w:val="24"/>
          <w:szCs w:val="24"/>
        </w:rPr>
        <w:t>Hartojë dhe përshtatë instrumente vlerësimi për fëmijët parashkollorë,</w:t>
      </w:r>
      <w:r w:rsidRPr="008D15F0">
        <w:rPr>
          <w:rFonts w:ascii="Times New Roman" w:hAnsi="Times New Roman" w:cs="Times New Roman"/>
          <w:sz w:val="24"/>
          <w:szCs w:val="24"/>
        </w:rPr>
        <w:t xml:space="preserve"> duke reflektuar mbi fazat kryesore të zhvillimit: kognitive, sociale, emocionale dhe fizike.</w:t>
      </w:r>
    </w:p>
    <w:p w14:paraId="0D4A8FD6" w14:textId="77777777" w:rsidR="008D15F0" w:rsidRPr="008D15F0" w:rsidRDefault="008D15F0">
      <w:pPr>
        <w:numPr>
          <w:ilvl w:val="0"/>
          <w:numId w:val="5"/>
        </w:numPr>
        <w:rPr>
          <w:rFonts w:ascii="Times New Roman" w:hAnsi="Times New Roman" w:cs="Times New Roman"/>
          <w:sz w:val="24"/>
          <w:szCs w:val="24"/>
        </w:rPr>
      </w:pPr>
      <w:r w:rsidRPr="008D15F0">
        <w:rPr>
          <w:rFonts w:ascii="Times New Roman" w:hAnsi="Times New Roman" w:cs="Times New Roman"/>
          <w:b/>
          <w:bCs/>
          <w:sz w:val="24"/>
          <w:szCs w:val="24"/>
        </w:rPr>
        <w:t>Realizojë vlerësimin fillestar të fëmijëve në qendrat ditore,</w:t>
      </w:r>
      <w:r w:rsidRPr="008D15F0">
        <w:rPr>
          <w:rFonts w:ascii="Times New Roman" w:hAnsi="Times New Roman" w:cs="Times New Roman"/>
          <w:sz w:val="24"/>
          <w:szCs w:val="24"/>
        </w:rPr>
        <w:t xml:space="preserve"> për të identifikuar nevojat dhe potencialet e tyre.</w:t>
      </w:r>
    </w:p>
    <w:p w14:paraId="007CC99B" w14:textId="77777777" w:rsidR="008D15F0" w:rsidRPr="008D15F0" w:rsidRDefault="008D15F0">
      <w:pPr>
        <w:numPr>
          <w:ilvl w:val="0"/>
          <w:numId w:val="5"/>
        </w:numPr>
        <w:rPr>
          <w:rFonts w:ascii="Times New Roman" w:hAnsi="Times New Roman" w:cs="Times New Roman"/>
          <w:sz w:val="24"/>
          <w:szCs w:val="24"/>
        </w:rPr>
      </w:pPr>
      <w:r w:rsidRPr="008D15F0">
        <w:rPr>
          <w:rFonts w:ascii="Times New Roman" w:hAnsi="Times New Roman" w:cs="Times New Roman"/>
          <w:b/>
          <w:bCs/>
          <w:sz w:val="24"/>
          <w:szCs w:val="24"/>
        </w:rPr>
        <w:t>Pilotë instrumentet e vlerësimit të përshtatura,</w:t>
      </w:r>
      <w:r w:rsidRPr="008D15F0">
        <w:rPr>
          <w:rFonts w:ascii="Times New Roman" w:hAnsi="Times New Roman" w:cs="Times New Roman"/>
          <w:sz w:val="24"/>
          <w:szCs w:val="24"/>
        </w:rPr>
        <w:t xml:space="preserve"> duke siguruar që ato janë praktike dhe efektive për grupmoshat e targetuara.</w:t>
      </w:r>
    </w:p>
    <w:p w14:paraId="4E4EF003" w14:textId="77777777" w:rsidR="008D15F0" w:rsidRPr="008D15F0" w:rsidRDefault="008D15F0">
      <w:pPr>
        <w:numPr>
          <w:ilvl w:val="0"/>
          <w:numId w:val="5"/>
        </w:numPr>
        <w:rPr>
          <w:rFonts w:ascii="Times New Roman" w:hAnsi="Times New Roman" w:cs="Times New Roman"/>
          <w:sz w:val="24"/>
          <w:szCs w:val="24"/>
        </w:rPr>
      </w:pPr>
      <w:r w:rsidRPr="008D15F0">
        <w:rPr>
          <w:rFonts w:ascii="Times New Roman" w:hAnsi="Times New Roman" w:cs="Times New Roman"/>
          <w:b/>
          <w:bCs/>
          <w:sz w:val="24"/>
          <w:szCs w:val="24"/>
        </w:rPr>
        <w:t>Analizojë dhe përpunojë të dhënat nga procesi i vlerësimit,</w:t>
      </w:r>
      <w:r w:rsidRPr="008D15F0">
        <w:rPr>
          <w:rFonts w:ascii="Times New Roman" w:hAnsi="Times New Roman" w:cs="Times New Roman"/>
          <w:sz w:val="24"/>
          <w:szCs w:val="24"/>
        </w:rPr>
        <w:t xml:space="preserve"> për të krijuar raporte dhe rekomandime për përmirësim.</w:t>
      </w:r>
    </w:p>
    <w:p w14:paraId="455A7F7A" w14:textId="77777777" w:rsidR="008D15F0" w:rsidRPr="008D15F0" w:rsidRDefault="008D15F0">
      <w:pPr>
        <w:numPr>
          <w:ilvl w:val="0"/>
          <w:numId w:val="5"/>
        </w:numPr>
        <w:rPr>
          <w:rFonts w:ascii="Times New Roman" w:hAnsi="Times New Roman" w:cs="Times New Roman"/>
          <w:sz w:val="24"/>
          <w:szCs w:val="24"/>
        </w:rPr>
      </w:pPr>
      <w:r w:rsidRPr="008D15F0">
        <w:rPr>
          <w:rFonts w:ascii="Times New Roman" w:hAnsi="Times New Roman" w:cs="Times New Roman"/>
          <w:b/>
          <w:bCs/>
          <w:sz w:val="24"/>
          <w:szCs w:val="24"/>
        </w:rPr>
        <w:t>Hartojë një paketë përfundimtare të instrumenteve të vlerësimit,</w:t>
      </w:r>
      <w:r w:rsidRPr="008D15F0">
        <w:rPr>
          <w:rFonts w:ascii="Times New Roman" w:hAnsi="Times New Roman" w:cs="Times New Roman"/>
          <w:sz w:val="24"/>
          <w:szCs w:val="24"/>
        </w:rPr>
        <w:t xml:space="preserve"> që mund të përdoret për qëllime të ngjashme në të ardhmen.</w:t>
      </w:r>
    </w:p>
    <w:p w14:paraId="623A9C54" w14:textId="77777777" w:rsidR="004B2238" w:rsidRPr="00621807" w:rsidRDefault="004B2238" w:rsidP="004B2238">
      <w:pPr>
        <w:pStyle w:val="ListParagraph"/>
        <w:spacing w:line="360" w:lineRule="auto"/>
        <w:jc w:val="both"/>
        <w:rPr>
          <w:rFonts w:ascii="Times New Roman" w:hAnsi="Times New Roman"/>
          <w:i/>
          <w:sz w:val="24"/>
          <w:szCs w:val="24"/>
        </w:rPr>
      </w:pPr>
    </w:p>
    <w:p w14:paraId="7D8C342E" w14:textId="77777777" w:rsidR="004B2238" w:rsidRPr="0090475A" w:rsidRDefault="004B2238">
      <w:pPr>
        <w:pStyle w:val="ListParagraph"/>
        <w:numPr>
          <w:ilvl w:val="0"/>
          <w:numId w:val="4"/>
        </w:numPr>
        <w:spacing w:after="120" w:line="360" w:lineRule="auto"/>
        <w:ind w:right="360"/>
        <w:jc w:val="both"/>
        <w:rPr>
          <w:rFonts w:ascii="Times New Roman" w:hAnsi="Times New Roman"/>
          <w:b/>
          <w:sz w:val="24"/>
          <w:szCs w:val="24"/>
          <w:lang w:val="en-US"/>
        </w:rPr>
      </w:pPr>
      <w:r w:rsidRPr="00CF03BA">
        <w:rPr>
          <w:rFonts w:ascii="Times New Roman" w:hAnsi="Times New Roman"/>
          <w:b/>
          <w:sz w:val="24"/>
          <w:szCs w:val="24"/>
          <w:lang w:val="en-US"/>
        </w:rPr>
        <w:t>Pritshmëritë</w:t>
      </w:r>
    </w:p>
    <w:tbl>
      <w:tblPr>
        <w:tblStyle w:val="TableGrid"/>
        <w:tblW w:w="0" w:type="auto"/>
        <w:tblInd w:w="108" w:type="dxa"/>
        <w:tblLook w:val="04A0" w:firstRow="1" w:lastRow="0" w:firstColumn="1" w:lastColumn="0" w:noHBand="0" w:noVBand="1"/>
      </w:tblPr>
      <w:tblGrid>
        <w:gridCol w:w="7200"/>
        <w:gridCol w:w="2160"/>
      </w:tblGrid>
      <w:tr w:rsidR="004B2238" w:rsidRPr="00CF03BA" w14:paraId="4CC62593" w14:textId="77777777" w:rsidTr="00545E4F">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BAB79C" w14:textId="77777777" w:rsidR="004B2238" w:rsidRPr="00CF03BA" w:rsidRDefault="004B2238" w:rsidP="00545E4F">
            <w:pPr>
              <w:ind w:left="162" w:right="360"/>
              <w:jc w:val="both"/>
              <w:rPr>
                <w:rFonts w:ascii="Times New Roman" w:hAnsi="Times New Roman" w:cs="Times New Roman"/>
                <w:sz w:val="24"/>
                <w:szCs w:val="24"/>
              </w:rPr>
            </w:pPr>
          </w:p>
          <w:p w14:paraId="4422888E" w14:textId="77777777" w:rsidR="004B2238" w:rsidRPr="00CF03BA" w:rsidRDefault="004B2238" w:rsidP="00545E4F">
            <w:pPr>
              <w:ind w:left="162" w:right="360"/>
              <w:jc w:val="center"/>
              <w:rPr>
                <w:rFonts w:ascii="Times New Roman" w:hAnsi="Times New Roman" w:cs="Times New Roman"/>
                <w:sz w:val="24"/>
                <w:szCs w:val="24"/>
              </w:rPr>
            </w:pPr>
            <w:r w:rsidRPr="00CF03BA">
              <w:rPr>
                <w:rFonts w:ascii="Times New Roman" w:hAnsi="Times New Roman" w:cs="Times New Roman"/>
                <w:sz w:val="24"/>
                <w:szCs w:val="24"/>
              </w:rPr>
              <w:t>Outputi</w:t>
            </w:r>
          </w:p>
          <w:p w14:paraId="7BDD81DB" w14:textId="77777777" w:rsidR="004B2238" w:rsidRPr="00CF03BA" w:rsidRDefault="004B2238" w:rsidP="00545E4F">
            <w:pPr>
              <w:ind w:left="162" w:right="360"/>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CB9954" w14:textId="77777777" w:rsidR="004B2238" w:rsidRPr="00CF03BA" w:rsidRDefault="004B2238" w:rsidP="00545E4F">
            <w:pPr>
              <w:ind w:left="426" w:right="360"/>
              <w:jc w:val="both"/>
              <w:rPr>
                <w:rFonts w:ascii="Times New Roman" w:hAnsi="Times New Roman" w:cs="Times New Roman"/>
                <w:sz w:val="24"/>
                <w:szCs w:val="24"/>
              </w:rPr>
            </w:pPr>
            <w:r w:rsidRPr="00CF03BA">
              <w:rPr>
                <w:rFonts w:ascii="Times New Roman" w:hAnsi="Times New Roman" w:cs="Times New Roman"/>
                <w:sz w:val="24"/>
                <w:szCs w:val="24"/>
              </w:rPr>
              <w:t>Periudha</w:t>
            </w:r>
          </w:p>
        </w:tc>
      </w:tr>
      <w:tr w:rsidR="004B2238" w:rsidRPr="00CF03BA" w14:paraId="3DDCF764" w14:textId="77777777" w:rsidTr="00545E4F">
        <w:trPr>
          <w:trHeight w:val="505"/>
        </w:trPr>
        <w:tc>
          <w:tcPr>
            <w:tcW w:w="7200" w:type="dxa"/>
            <w:tcBorders>
              <w:top w:val="single" w:sz="4" w:space="0" w:color="auto"/>
              <w:left w:val="single" w:sz="4" w:space="0" w:color="auto"/>
              <w:bottom w:val="single" w:sz="4" w:space="0" w:color="auto"/>
              <w:right w:val="single" w:sz="4" w:space="0" w:color="auto"/>
            </w:tcBorders>
            <w:hideMark/>
          </w:tcPr>
          <w:p w14:paraId="6FCBE97C" w14:textId="77777777" w:rsidR="008D15F0" w:rsidRPr="008D15F0" w:rsidRDefault="008D15F0">
            <w:pPr>
              <w:pStyle w:val="ListParagraph"/>
              <w:numPr>
                <w:ilvl w:val="0"/>
                <w:numId w:val="3"/>
              </w:numPr>
              <w:spacing w:line="480" w:lineRule="auto"/>
              <w:jc w:val="both"/>
              <w:rPr>
                <w:rFonts w:ascii="Times New Roman" w:hAnsi="Times New Roman"/>
                <w:sz w:val="24"/>
                <w:szCs w:val="24"/>
              </w:rPr>
            </w:pPr>
            <w:r w:rsidRPr="008D15F0">
              <w:rPr>
                <w:rFonts w:ascii="Times New Roman" w:hAnsi="Times New Roman"/>
                <w:sz w:val="24"/>
                <w:szCs w:val="24"/>
              </w:rPr>
              <w:t xml:space="preserve">Rishikimi i literaturës mbi instrumentet e vlerësimit </w:t>
            </w:r>
          </w:p>
          <w:p w14:paraId="7CC921F8" w14:textId="228FFD42" w:rsidR="008D15F0" w:rsidRPr="008D15F0" w:rsidRDefault="008D15F0">
            <w:pPr>
              <w:numPr>
                <w:ilvl w:val="0"/>
                <w:numId w:val="3"/>
              </w:numPr>
              <w:spacing w:after="200" w:line="276" w:lineRule="auto"/>
              <w:rPr>
                <w:rFonts w:ascii="Times New Roman" w:hAnsi="Times New Roman" w:cs="Times New Roman"/>
                <w:sz w:val="24"/>
                <w:szCs w:val="24"/>
              </w:rPr>
            </w:pPr>
            <w:r w:rsidRPr="008D15F0">
              <w:rPr>
                <w:rFonts w:ascii="Times New Roman" w:hAnsi="Times New Roman" w:cs="Times New Roman"/>
                <w:sz w:val="24"/>
                <w:szCs w:val="24"/>
              </w:rPr>
              <w:t>Hartimi i draftit të parë të instrumenteve</w:t>
            </w:r>
          </w:p>
          <w:p w14:paraId="4B2924E6" w14:textId="530FDCA1" w:rsidR="008D15F0" w:rsidRPr="008D15F0" w:rsidRDefault="008D15F0">
            <w:pPr>
              <w:numPr>
                <w:ilvl w:val="0"/>
                <w:numId w:val="3"/>
              </w:numPr>
              <w:spacing w:after="200" w:line="276" w:lineRule="auto"/>
              <w:rPr>
                <w:rFonts w:ascii="Times New Roman" w:hAnsi="Times New Roman" w:cs="Times New Roman"/>
                <w:sz w:val="24"/>
                <w:szCs w:val="24"/>
              </w:rPr>
            </w:pPr>
            <w:r w:rsidRPr="008D15F0">
              <w:rPr>
                <w:rFonts w:ascii="Times New Roman" w:hAnsi="Times New Roman" w:cs="Times New Roman"/>
                <w:sz w:val="24"/>
                <w:szCs w:val="24"/>
              </w:rPr>
              <w:t>Pilotimi i instrumenteve dhe analiza e rezultateve</w:t>
            </w:r>
          </w:p>
          <w:p w14:paraId="04796480" w14:textId="26D1A0BB" w:rsidR="008D15F0" w:rsidRPr="008D15F0" w:rsidRDefault="008D15F0">
            <w:pPr>
              <w:numPr>
                <w:ilvl w:val="0"/>
                <w:numId w:val="3"/>
              </w:numPr>
              <w:spacing w:after="200" w:line="276" w:lineRule="auto"/>
              <w:rPr>
                <w:rFonts w:ascii="Times New Roman" w:hAnsi="Times New Roman" w:cs="Times New Roman"/>
                <w:sz w:val="24"/>
                <w:szCs w:val="24"/>
              </w:rPr>
            </w:pPr>
            <w:r w:rsidRPr="008D15F0">
              <w:rPr>
                <w:rFonts w:ascii="Times New Roman" w:hAnsi="Times New Roman" w:cs="Times New Roman"/>
                <w:sz w:val="24"/>
                <w:szCs w:val="24"/>
              </w:rPr>
              <w:t>Përgatitja e paketës finale të instrumenteve</w:t>
            </w:r>
          </w:p>
          <w:p w14:paraId="30B08F75" w14:textId="401126EA" w:rsidR="004B2238" w:rsidRPr="00CF03BA" w:rsidRDefault="004B2238" w:rsidP="008D15F0">
            <w:pPr>
              <w:pStyle w:val="ListParagraph"/>
              <w:spacing w:line="480" w:lineRule="auto"/>
              <w:jc w:val="both"/>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7C5BDE" w14:textId="6653C13A" w:rsidR="004B2238" w:rsidRPr="00CF03BA" w:rsidRDefault="008D15F0" w:rsidP="00545E4F">
            <w:pPr>
              <w:ind w:left="426" w:right="360"/>
              <w:jc w:val="center"/>
              <w:rPr>
                <w:rFonts w:ascii="Times New Roman" w:hAnsi="Times New Roman" w:cs="Times New Roman"/>
                <w:sz w:val="24"/>
                <w:szCs w:val="24"/>
              </w:rPr>
            </w:pPr>
            <w:r>
              <w:rPr>
                <w:rFonts w:ascii="Times New Roman" w:hAnsi="Times New Roman" w:cs="Times New Roman"/>
                <w:sz w:val="24"/>
                <w:szCs w:val="24"/>
              </w:rPr>
              <w:t>qershor-dhjetor 2024</w:t>
            </w:r>
          </w:p>
        </w:tc>
      </w:tr>
    </w:tbl>
    <w:p w14:paraId="610B8374" w14:textId="77777777" w:rsidR="004B2238" w:rsidRDefault="004B2238" w:rsidP="004B2238">
      <w:pPr>
        <w:spacing w:after="0"/>
        <w:jc w:val="both"/>
        <w:rPr>
          <w:rFonts w:ascii="Times New Roman" w:hAnsi="Times New Roman" w:cs="Times New Roman"/>
          <w:sz w:val="24"/>
          <w:szCs w:val="24"/>
        </w:rPr>
      </w:pPr>
    </w:p>
    <w:p w14:paraId="11BEF36D" w14:textId="5395A345" w:rsidR="00335A4C" w:rsidRDefault="00335A4C">
      <w:pPr>
        <w:rPr>
          <w:rFonts w:ascii="Times New Roman" w:hAnsi="Times New Roman" w:cs="Times New Roman"/>
          <w:sz w:val="24"/>
          <w:szCs w:val="24"/>
        </w:rPr>
      </w:pPr>
    </w:p>
    <w:p w14:paraId="3E001544" w14:textId="77777777" w:rsidR="008F2B9D" w:rsidRPr="00CF03BA" w:rsidRDefault="008F2B9D">
      <w:pPr>
        <w:pStyle w:val="ListParagraph"/>
        <w:numPr>
          <w:ilvl w:val="0"/>
          <w:numId w:val="4"/>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r w:rsidRPr="00CF03BA">
        <w:rPr>
          <w:rFonts w:ascii="Times New Roman" w:hAnsi="Times New Roman"/>
          <w:i/>
          <w:sz w:val="24"/>
          <w:u w:val="single"/>
        </w:rPr>
        <w:t xml:space="preserve">Edukimi, Kualifikimi </w:t>
      </w:r>
    </w:p>
    <w:p w14:paraId="01D115F2" w14:textId="7EEDC8A3" w:rsidR="00CF03BA" w:rsidRPr="00CF03BA" w:rsidRDefault="008F2B9D">
      <w:pPr>
        <w:pStyle w:val="PlainText"/>
        <w:numPr>
          <w:ilvl w:val="0"/>
          <w:numId w:val="1"/>
        </w:numPr>
        <w:autoSpaceDE/>
        <w:autoSpaceDN/>
        <w:adjustRightInd/>
        <w:spacing w:line="360" w:lineRule="auto"/>
        <w:jc w:val="both"/>
        <w:rPr>
          <w:rFonts w:ascii="Times New Roman" w:hAnsi="Times New Roman"/>
          <w:sz w:val="24"/>
        </w:rPr>
      </w:pPr>
      <w:r w:rsidRPr="00CF03BA">
        <w:rPr>
          <w:rFonts w:ascii="Times New Roman" w:hAnsi="Times New Roman"/>
          <w:sz w:val="24"/>
        </w:rPr>
        <w:t xml:space="preserve">Diplomë Masteri e </w:t>
      </w:r>
      <w:r w:rsidR="00CF03BA" w:rsidRPr="00CF03BA">
        <w:rPr>
          <w:rFonts w:ascii="Times New Roman" w:hAnsi="Times New Roman"/>
          <w:sz w:val="24"/>
        </w:rPr>
        <w:t>lidhur me fush</w:t>
      </w:r>
      <w:r w:rsidR="00CF03BA">
        <w:rPr>
          <w:rFonts w:ascii="Times New Roman" w:hAnsi="Times New Roman"/>
          <w:sz w:val="24"/>
        </w:rPr>
        <w:t>ë</w:t>
      </w:r>
      <w:r w:rsidR="00CF03BA" w:rsidRPr="00CF03BA">
        <w:rPr>
          <w:rFonts w:ascii="Times New Roman" w:hAnsi="Times New Roman"/>
          <w:sz w:val="24"/>
        </w:rPr>
        <w:t>n e psikologjis</w:t>
      </w:r>
      <w:r w:rsidR="00CF03BA">
        <w:rPr>
          <w:rFonts w:ascii="Times New Roman" w:hAnsi="Times New Roman"/>
          <w:sz w:val="24"/>
        </w:rPr>
        <w:t>ë</w:t>
      </w:r>
    </w:p>
    <w:p w14:paraId="1F86841B" w14:textId="376956D2" w:rsidR="004B2238" w:rsidRDefault="00CF03BA">
      <w:pPr>
        <w:pStyle w:val="ListParagraph"/>
        <w:numPr>
          <w:ilvl w:val="0"/>
          <w:numId w:val="1"/>
        </w:numPr>
        <w:rPr>
          <w:rFonts w:ascii="Times New Roman" w:hAnsi="Times New Roman"/>
          <w:sz w:val="24"/>
          <w:szCs w:val="24"/>
        </w:rPr>
      </w:pPr>
      <w:r w:rsidRPr="00CF03BA">
        <w:rPr>
          <w:rFonts w:ascii="Times New Roman" w:hAnsi="Times New Roman"/>
          <w:sz w:val="24"/>
          <w:szCs w:val="24"/>
        </w:rPr>
        <w:t>Trajnime t</w:t>
      </w:r>
      <w:r>
        <w:rPr>
          <w:rFonts w:ascii="Times New Roman" w:hAnsi="Times New Roman"/>
          <w:sz w:val="24"/>
          <w:szCs w:val="24"/>
        </w:rPr>
        <w:t>ë</w:t>
      </w:r>
      <w:r w:rsidRPr="00CF03BA">
        <w:rPr>
          <w:rFonts w:ascii="Times New Roman" w:hAnsi="Times New Roman"/>
          <w:sz w:val="24"/>
          <w:szCs w:val="24"/>
        </w:rPr>
        <w:t xml:space="preserve"> vazhdueshme t</w:t>
      </w:r>
      <w:r>
        <w:rPr>
          <w:rFonts w:ascii="Times New Roman" w:hAnsi="Times New Roman"/>
          <w:sz w:val="24"/>
          <w:szCs w:val="24"/>
        </w:rPr>
        <w:t>ë</w:t>
      </w:r>
      <w:r w:rsidRPr="00CF03BA">
        <w:rPr>
          <w:rFonts w:ascii="Times New Roman" w:hAnsi="Times New Roman"/>
          <w:sz w:val="24"/>
          <w:szCs w:val="24"/>
        </w:rPr>
        <w:t xml:space="preserve"> lidhura me fush</w:t>
      </w:r>
      <w:r>
        <w:rPr>
          <w:rFonts w:ascii="Times New Roman" w:hAnsi="Times New Roman"/>
          <w:sz w:val="24"/>
          <w:szCs w:val="24"/>
        </w:rPr>
        <w:t>ë</w:t>
      </w:r>
      <w:r w:rsidRPr="00CF03BA">
        <w:rPr>
          <w:rFonts w:ascii="Times New Roman" w:hAnsi="Times New Roman"/>
          <w:sz w:val="24"/>
          <w:szCs w:val="24"/>
        </w:rPr>
        <w:t>n e psikologjis</w:t>
      </w:r>
      <w:r>
        <w:rPr>
          <w:rFonts w:ascii="Times New Roman" w:hAnsi="Times New Roman"/>
          <w:sz w:val="24"/>
          <w:szCs w:val="24"/>
        </w:rPr>
        <w:t>ë</w:t>
      </w:r>
    </w:p>
    <w:p w14:paraId="7E0019DD" w14:textId="725D9B54" w:rsidR="004B2238" w:rsidRPr="004B2238" w:rsidRDefault="004B2238">
      <w:pPr>
        <w:pStyle w:val="ListParagraph"/>
        <w:numPr>
          <w:ilvl w:val="0"/>
          <w:numId w:val="1"/>
        </w:numPr>
        <w:rPr>
          <w:rFonts w:ascii="Times New Roman" w:hAnsi="Times New Roman"/>
          <w:sz w:val="24"/>
          <w:szCs w:val="24"/>
        </w:rPr>
      </w:pPr>
      <w:r>
        <w:rPr>
          <w:rFonts w:ascii="Times New Roman" w:hAnsi="Times New Roman"/>
          <w:sz w:val="24"/>
          <w:szCs w:val="24"/>
        </w:rPr>
        <w:t>Personave me grada të larta shkencore do t`iu jepet përparësi</w:t>
      </w:r>
    </w:p>
    <w:p w14:paraId="303A2E59" w14:textId="77777777" w:rsidR="00780ADD" w:rsidRPr="00CF03BA" w:rsidRDefault="00780ADD" w:rsidP="00780ADD">
      <w:pPr>
        <w:rPr>
          <w:rFonts w:ascii="Times New Roman" w:hAnsi="Times New Roman" w:cs="Times New Roman"/>
          <w:sz w:val="24"/>
          <w:szCs w:val="24"/>
        </w:rPr>
      </w:pPr>
    </w:p>
    <w:p w14:paraId="2228876C" w14:textId="195BE1D8" w:rsidR="00321594" w:rsidRPr="00CF03BA" w:rsidRDefault="008F2B9D" w:rsidP="00951D53">
      <w:pPr>
        <w:pStyle w:val="PlainText"/>
        <w:jc w:val="both"/>
        <w:rPr>
          <w:rFonts w:ascii="Times New Roman" w:hAnsi="Times New Roman"/>
          <w:i/>
          <w:sz w:val="24"/>
          <w:u w:val="single"/>
        </w:rPr>
      </w:pPr>
      <w:r w:rsidRPr="00CF03BA">
        <w:rPr>
          <w:rFonts w:ascii="Times New Roman" w:hAnsi="Times New Roman"/>
          <w:i/>
          <w:sz w:val="24"/>
          <w:u w:val="single"/>
        </w:rPr>
        <w:t>Eksperienca të mëparshme</w:t>
      </w:r>
    </w:p>
    <w:p w14:paraId="74F3D8FB" w14:textId="77777777" w:rsidR="00951D53" w:rsidRPr="00CF03BA" w:rsidRDefault="00951D53" w:rsidP="00951D53">
      <w:pPr>
        <w:rPr>
          <w:rFonts w:ascii="Times New Roman" w:hAnsi="Times New Roman" w:cs="Times New Roman"/>
          <w:sz w:val="24"/>
          <w:szCs w:val="24"/>
        </w:rPr>
      </w:pPr>
    </w:p>
    <w:p w14:paraId="768FE744" w14:textId="77777777" w:rsidR="008D15F0" w:rsidRPr="008D15F0" w:rsidRDefault="008D15F0">
      <w:pPr>
        <w:numPr>
          <w:ilvl w:val="0"/>
          <w:numId w:val="6"/>
        </w:numPr>
        <w:rPr>
          <w:rFonts w:ascii="Times New Roman" w:hAnsi="Times New Roman" w:cs="Times New Roman"/>
          <w:sz w:val="24"/>
          <w:szCs w:val="24"/>
        </w:rPr>
      </w:pPr>
      <w:r w:rsidRPr="008D15F0">
        <w:rPr>
          <w:rFonts w:ascii="Times New Roman" w:hAnsi="Times New Roman" w:cs="Times New Roman"/>
          <w:sz w:val="24"/>
          <w:szCs w:val="24"/>
        </w:rPr>
        <w:lastRenderedPageBreak/>
        <w:t>Përvojë në hartimin dhe përdorimin e instrumenteve të vlerësimit për fëmijët parashkollorë.</w:t>
      </w:r>
    </w:p>
    <w:p w14:paraId="09A822A7" w14:textId="77777777" w:rsidR="008D15F0" w:rsidRPr="008D15F0" w:rsidRDefault="008D15F0">
      <w:pPr>
        <w:numPr>
          <w:ilvl w:val="0"/>
          <w:numId w:val="6"/>
        </w:numPr>
        <w:rPr>
          <w:rFonts w:ascii="Times New Roman" w:hAnsi="Times New Roman" w:cs="Times New Roman"/>
          <w:sz w:val="24"/>
          <w:szCs w:val="24"/>
        </w:rPr>
      </w:pPr>
      <w:r w:rsidRPr="008D15F0">
        <w:rPr>
          <w:rFonts w:ascii="Times New Roman" w:hAnsi="Times New Roman" w:cs="Times New Roman"/>
          <w:sz w:val="24"/>
          <w:szCs w:val="24"/>
        </w:rPr>
        <w:t>Eksperienca në punën me komunitete të margjinalizuara është e preferuar.</w:t>
      </w:r>
    </w:p>
    <w:p w14:paraId="12461964" w14:textId="77777777" w:rsidR="008D15F0" w:rsidRPr="008D15F0" w:rsidRDefault="008D15F0">
      <w:pPr>
        <w:numPr>
          <w:ilvl w:val="0"/>
          <w:numId w:val="6"/>
        </w:numPr>
        <w:rPr>
          <w:rFonts w:ascii="Times New Roman" w:hAnsi="Times New Roman" w:cs="Times New Roman"/>
          <w:sz w:val="24"/>
          <w:szCs w:val="24"/>
        </w:rPr>
      </w:pPr>
      <w:r w:rsidRPr="008D15F0">
        <w:rPr>
          <w:rFonts w:ascii="Times New Roman" w:hAnsi="Times New Roman" w:cs="Times New Roman"/>
          <w:sz w:val="24"/>
          <w:szCs w:val="24"/>
        </w:rPr>
        <w:t>Njohuri mbi kulturën dhe traditat e komuniteteve afganë.</w:t>
      </w:r>
    </w:p>
    <w:p w14:paraId="63774A90" w14:textId="2586B2F1" w:rsidR="008F2B9D" w:rsidRPr="00CF03BA"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CF03BA" w:rsidRDefault="008F2B9D" w:rsidP="008F2B9D">
      <w:pPr>
        <w:rPr>
          <w:rFonts w:ascii="Times New Roman" w:hAnsi="Times New Roman" w:cs="Times New Roman"/>
          <w:i/>
          <w:sz w:val="24"/>
          <w:szCs w:val="24"/>
          <w:u w:val="single"/>
        </w:rPr>
      </w:pPr>
      <w:r w:rsidRPr="00CF03BA">
        <w:rPr>
          <w:rFonts w:ascii="Times New Roman" w:hAnsi="Times New Roman" w:cs="Times New Roman"/>
          <w:i/>
          <w:sz w:val="24"/>
          <w:szCs w:val="24"/>
          <w:u w:val="single"/>
        </w:rPr>
        <w:t>Kërkesat specifike profesionale</w:t>
      </w:r>
    </w:p>
    <w:p w14:paraId="3F903510" w14:textId="7DB9E4BD" w:rsidR="008F2B9D" w:rsidRPr="00CF03BA" w:rsidRDefault="00CF03BA">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Aplikues t</w:t>
      </w:r>
      <w:r>
        <w:rPr>
          <w:rFonts w:ascii="Times New Roman" w:hAnsi="Times New Roman"/>
          <w:sz w:val="24"/>
          <w:szCs w:val="24"/>
        </w:rPr>
        <w:t>ë</w:t>
      </w:r>
      <w:r w:rsidRPr="00CF03BA">
        <w:rPr>
          <w:rFonts w:ascii="Times New Roman" w:hAnsi="Times New Roman"/>
          <w:sz w:val="24"/>
          <w:szCs w:val="24"/>
        </w:rPr>
        <w:t xml:space="preserve"> teknikave psikolgjike</w:t>
      </w:r>
    </w:p>
    <w:p w14:paraId="1A507FE8" w14:textId="0EFF858D" w:rsidR="008F2B9D" w:rsidRPr="00CF03BA" w:rsidRDefault="008F2B9D">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1D4799A3" w14:textId="74369283" w:rsidR="008F2B9D" w:rsidRPr="00CF03BA" w:rsidRDefault="008F2B9D">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pPr>
        <w:pStyle w:val="ListParagraph"/>
        <w:numPr>
          <w:ilvl w:val="0"/>
          <w:numId w:val="2"/>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5. Menaxhimi dhe raportimi</w:t>
      </w:r>
    </w:p>
    <w:p w14:paraId="6457CB88" w14:textId="3DFE713E" w:rsidR="00154ADA" w:rsidRPr="00CF03B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Struktura përgjegjëse që përfaqëson </w:t>
      </w:r>
      <w:r w:rsidR="004B2238">
        <w:rPr>
          <w:rFonts w:ascii="Times New Roman" w:hAnsi="Times New Roman" w:cs="Times New Roman"/>
          <w:sz w:val="24"/>
          <w:szCs w:val="24"/>
        </w:rPr>
        <w:t>YWCA</w:t>
      </w:r>
      <w:r w:rsidRPr="00CF03BA">
        <w:rPr>
          <w:rFonts w:ascii="Times New Roman" w:hAnsi="Times New Roman" w:cs="Times New Roman"/>
          <w:sz w:val="24"/>
          <w:szCs w:val="24"/>
        </w:rPr>
        <w:t xml:space="preserve"> of Albania është Drejtor</w:t>
      </w:r>
      <w:r w:rsidR="00335A4C">
        <w:rPr>
          <w:rFonts w:ascii="Times New Roman" w:hAnsi="Times New Roman" w:cs="Times New Roman"/>
          <w:sz w:val="24"/>
          <w:szCs w:val="24"/>
        </w:rPr>
        <w:t>ja</w:t>
      </w:r>
      <w:r w:rsidRPr="00CF03BA">
        <w:rPr>
          <w:rFonts w:ascii="Times New Roman" w:hAnsi="Times New Roman" w:cs="Times New Roman"/>
          <w:sz w:val="24"/>
          <w:szCs w:val="24"/>
        </w:rPr>
        <w:t xml:space="preserve"> </w:t>
      </w:r>
      <w:r w:rsidR="00335A4C">
        <w:rPr>
          <w:rFonts w:ascii="Times New Roman" w:hAnsi="Times New Roman" w:cs="Times New Roman"/>
          <w:sz w:val="24"/>
          <w:szCs w:val="24"/>
        </w:rPr>
        <w:t>Ekzekutive</w:t>
      </w:r>
    </w:p>
    <w:p w14:paraId="22D992EB" w14:textId="77777777" w:rsidR="00780ADD" w:rsidRPr="00CF03BA" w:rsidRDefault="00780ADD"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r w:rsidRPr="00CF03BA">
        <w:rPr>
          <w:rFonts w:ascii="Times New Roman" w:hAnsi="Times New Roman"/>
          <w:b/>
          <w:i/>
          <w:sz w:val="24"/>
        </w:rPr>
        <w:t>Shënime të rëndësishme:</w:t>
      </w:r>
    </w:p>
    <w:p w14:paraId="35C067F6" w14:textId="77777777" w:rsidR="00621672" w:rsidRPr="00CF03BA" w:rsidRDefault="00621672" w:rsidP="00621672">
      <w:pPr>
        <w:rPr>
          <w:rFonts w:ascii="Times New Roman" w:hAnsi="Times New Roman" w:cs="Times New Roman"/>
          <w:sz w:val="24"/>
          <w:szCs w:val="24"/>
        </w:rPr>
      </w:pPr>
    </w:p>
    <w:p w14:paraId="73B7473F" w14:textId="4E948589"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që kanë pasur eksperiencë të mëparshme me </w:t>
      </w:r>
      <w:r w:rsidR="004B2238">
        <w:rPr>
          <w:rFonts w:ascii="Times New Roman" w:hAnsi="Times New Roman"/>
          <w:sz w:val="24"/>
        </w:rPr>
        <w:t>YWCA</w:t>
      </w:r>
      <w:r w:rsidRPr="00CF03BA">
        <w:rPr>
          <w:rFonts w:ascii="Times New Roman" w:hAnsi="Times New Roman"/>
          <w:sz w:val="24"/>
        </w:rPr>
        <w:t xml:space="preserve"> kanë përparësi përzgjedhje.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7F4F72A4"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4B2238">
        <w:rPr>
          <w:rFonts w:ascii="Times New Roman" w:hAnsi="Times New Roman" w:cs="Times New Roman"/>
          <w:sz w:val="24"/>
          <w:szCs w:val="24"/>
        </w:rPr>
        <w:t>YWCA</w:t>
      </w:r>
      <w:r w:rsidRPr="00CF03BA">
        <w:rPr>
          <w:rFonts w:ascii="Times New Roman" w:hAnsi="Times New Roman" w:cs="Times New Roman"/>
          <w:sz w:val="24"/>
          <w:szCs w:val="24"/>
        </w:rPr>
        <w:t xml:space="preserve"> ndjek një proces transparent përzgjedhje, bazuar tek kriteret e vlerësimit. Çdo ndërhyrje sjell  skualifikimin direkt të kandidatit.</w:t>
      </w:r>
    </w:p>
    <w:p w14:paraId="6782F204" w14:textId="35C917DB"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t xml:space="preserve">3. </w:t>
      </w:r>
      <w:r w:rsidR="004B2238">
        <w:rPr>
          <w:rFonts w:ascii="Times New Roman" w:hAnsi="Times New Roman" w:cs="Times New Roman"/>
          <w:sz w:val="24"/>
          <w:szCs w:val="24"/>
        </w:rPr>
        <w:t>YWCA</w:t>
      </w:r>
      <w:r w:rsidRPr="00CF03BA">
        <w:rPr>
          <w:rFonts w:ascii="Times New Roman" w:hAnsi="Times New Roman" w:cs="Times New Roman"/>
          <w:sz w:val="24"/>
          <w:szCs w:val="24"/>
        </w:rPr>
        <w:t xml:space="preserve"> ndjek politikën e zero tolerancë në lidhje me çështjen e ngacmimit, shfrytëzimit dhe/ose abuzimit seksual, ndaj çdo personi që përfshihet në aktivitetet e organizatës</w:t>
      </w:r>
      <w:r w:rsidR="00780ADD" w:rsidRPr="00CF03BA">
        <w:rPr>
          <w:rFonts w:ascii="Times New Roman" w:hAnsi="Times New Roman" w:cs="Times New Roman"/>
          <w:sz w:val="24"/>
          <w:szCs w:val="24"/>
        </w:rPr>
        <w:t>.</w:t>
      </w:r>
    </w:p>
    <w:sectPr w:rsidR="00D55EFC" w:rsidRPr="00CF03BA" w:rsidSect="003D03E9">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1F38" w14:textId="77777777" w:rsidR="007467F2" w:rsidRDefault="007467F2" w:rsidP="009852DA">
      <w:pPr>
        <w:spacing w:after="0" w:line="240" w:lineRule="auto"/>
      </w:pPr>
      <w:r>
        <w:separator/>
      </w:r>
    </w:p>
  </w:endnote>
  <w:endnote w:type="continuationSeparator" w:id="0">
    <w:p w14:paraId="7BFF9EAC" w14:textId="77777777" w:rsidR="007467F2" w:rsidRDefault="007467F2"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BD46" w14:textId="77777777" w:rsidR="007467F2" w:rsidRDefault="007467F2" w:rsidP="009852DA">
      <w:pPr>
        <w:spacing w:after="0" w:line="240" w:lineRule="auto"/>
      </w:pPr>
      <w:r>
        <w:separator/>
      </w:r>
    </w:p>
  </w:footnote>
  <w:footnote w:type="continuationSeparator" w:id="0">
    <w:p w14:paraId="0DA36B03" w14:textId="77777777" w:rsidR="007467F2" w:rsidRDefault="007467F2"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8F09"/>
      </v:shape>
    </w:pict>
  </w:numPicBullet>
  <w:abstractNum w:abstractNumId="0"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34BBC"/>
    <w:multiLevelType w:val="multilevel"/>
    <w:tmpl w:val="5560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5D53E0"/>
    <w:multiLevelType w:val="multilevel"/>
    <w:tmpl w:val="1FE2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DA"/>
    <w:rsid w:val="0001002E"/>
    <w:rsid w:val="0001182D"/>
    <w:rsid w:val="0001321E"/>
    <w:rsid w:val="000223FF"/>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91EC7"/>
    <w:rsid w:val="000A7039"/>
    <w:rsid w:val="000B10CC"/>
    <w:rsid w:val="000B111D"/>
    <w:rsid w:val="000B2E9C"/>
    <w:rsid w:val="000B42D7"/>
    <w:rsid w:val="000B44F9"/>
    <w:rsid w:val="000C39CD"/>
    <w:rsid w:val="000C3BC8"/>
    <w:rsid w:val="000C4F14"/>
    <w:rsid w:val="000C7DA0"/>
    <w:rsid w:val="000E1755"/>
    <w:rsid w:val="000E3824"/>
    <w:rsid w:val="000E3ED3"/>
    <w:rsid w:val="000E59A8"/>
    <w:rsid w:val="000E5A0F"/>
    <w:rsid w:val="000E6612"/>
    <w:rsid w:val="000E706A"/>
    <w:rsid w:val="000F1DCF"/>
    <w:rsid w:val="000F2A26"/>
    <w:rsid w:val="000F305E"/>
    <w:rsid w:val="000F6082"/>
    <w:rsid w:val="001173C8"/>
    <w:rsid w:val="001205C9"/>
    <w:rsid w:val="00120ADF"/>
    <w:rsid w:val="00135CE8"/>
    <w:rsid w:val="00136C88"/>
    <w:rsid w:val="00154ADA"/>
    <w:rsid w:val="001746B0"/>
    <w:rsid w:val="001843B4"/>
    <w:rsid w:val="00187868"/>
    <w:rsid w:val="0019044F"/>
    <w:rsid w:val="00191C93"/>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2BA"/>
    <w:rsid w:val="002E359B"/>
    <w:rsid w:val="00302623"/>
    <w:rsid w:val="00305D54"/>
    <w:rsid w:val="00310CA1"/>
    <w:rsid w:val="0031449F"/>
    <w:rsid w:val="003166C8"/>
    <w:rsid w:val="00321594"/>
    <w:rsid w:val="003269A5"/>
    <w:rsid w:val="00335A4C"/>
    <w:rsid w:val="0033724E"/>
    <w:rsid w:val="003503AC"/>
    <w:rsid w:val="00350BE8"/>
    <w:rsid w:val="00354FAC"/>
    <w:rsid w:val="00360CC7"/>
    <w:rsid w:val="0037288A"/>
    <w:rsid w:val="00372A84"/>
    <w:rsid w:val="00376575"/>
    <w:rsid w:val="003804FF"/>
    <w:rsid w:val="00384208"/>
    <w:rsid w:val="00385ADF"/>
    <w:rsid w:val="00394C64"/>
    <w:rsid w:val="003A0EA3"/>
    <w:rsid w:val="003A35B0"/>
    <w:rsid w:val="003B615C"/>
    <w:rsid w:val="003C471A"/>
    <w:rsid w:val="003C674E"/>
    <w:rsid w:val="003D03E9"/>
    <w:rsid w:val="003D61AB"/>
    <w:rsid w:val="003D636B"/>
    <w:rsid w:val="003E1F32"/>
    <w:rsid w:val="003E28E1"/>
    <w:rsid w:val="003E54BB"/>
    <w:rsid w:val="003F0A23"/>
    <w:rsid w:val="003F74F2"/>
    <w:rsid w:val="003F7A23"/>
    <w:rsid w:val="00401A2B"/>
    <w:rsid w:val="00403862"/>
    <w:rsid w:val="0040631A"/>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2238"/>
    <w:rsid w:val="004B49FB"/>
    <w:rsid w:val="004B58A6"/>
    <w:rsid w:val="004C031F"/>
    <w:rsid w:val="004C10F4"/>
    <w:rsid w:val="004C6387"/>
    <w:rsid w:val="004D254C"/>
    <w:rsid w:val="004D6D3B"/>
    <w:rsid w:val="004E426E"/>
    <w:rsid w:val="004F4DC1"/>
    <w:rsid w:val="005007F5"/>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2249"/>
    <w:rsid w:val="00584EEC"/>
    <w:rsid w:val="00586673"/>
    <w:rsid w:val="00590A43"/>
    <w:rsid w:val="005A2C54"/>
    <w:rsid w:val="005A390A"/>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A5026"/>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467F2"/>
    <w:rsid w:val="00750001"/>
    <w:rsid w:val="007508FE"/>
    <w:rsid w:val="0075127C"/>
    <w:rsid w:val="007607EC"/>
    <w:rsid w:val="00767173"/>
    <w:rsid w:val="0077019B"/>
    <w:rsid w:val="0077159B"/>
    <w:rsid w:val="00776A14"/>
    <w:rsid w:val="00776DA4"/>
    <w:rsid w:val="00780ADD"/>
    <w:rsid w:val="0078184C"/>
    <w:rsid w:val="007822C1"/>
    <w:rsid w:val="007833FF"/>
    <w:rsid w:val="00786CE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55D85"/>
    <w:rsid w:val="00863316"/>
    <w:rsid w:val="008633F7"/>
    <w:rsid w:val="00863CD7"/>
    <w:rsid w:val="00875EDD"/>
    <w:rsid w:val="008775B1"/>
    <w:rsid w:val="00884ABA"/>
    <w:rsid w:val="00887526"/>
    <w:rsid w:val="008A36A4"/>
    <w:rsid w:val="008A3E54"/>
    <w:rsid w:val="008A74DC"/>
    <w:rsid w:val="008B3A31"/>
    <w:rsid w:val="008C20FE"/>
    <w:rsid w:val="008C388E"/>
    <w:rsid w:val="008C4841"/>
    <w:rsid w:val="008C4E0F"/>
    <w:rsid w:val="008D15F0"/>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941FB"/>
    <w:rsid w:val="00BA009A"/>
    <w:rsid w:val="00BA2E30"/>
    <w:rsid w:val="00BA417A"/>
    <w:rsid w:val="00BA43D4"/>
    <w:rsid w:val="00BA4609"/>
    <w:rsid w:val="00BA6F4F"/>
    <w:rsid w:val="00BB6A90"/>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829C8"/>
    <w:rsid w:val="00C83DD6"/>
    <w:rsid w:val="00C903D2"/>
    <w:rsid w:val="00C94EE2"/>
    <w:rsid w:val="00C97243"/>
    <w:rsid w:val="00CA031F"/>
    <w:rsid w:val="00CA26A3"/>
    <w:rsid w:val="00CA64F6"/>
    <w:rsid w:val="00CB1D63"/>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1783"/>
    <w:rsid w:val="00E74CEF"/>
    <w:rsid w:val="00E75F7E"/>
    <w:rsid w:val="00E80B42"/>
    <w:rsid w:val="00E83B98"/>
    <w:rsid w:val="00E85EE9"/>
    <w:rsid w:val="00EB45E3"/>
    <w:rsid w:val="00EB55D2"/>
    <w:rsid w:val="00EC1318"/>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166988893">
      <w:bodyDiv w:val="1"/>
      <w:marLeft w:val="0"/>
      <w:marRight w:val="0"/>
      <w:marTop w:val="0"/>
      <w:marBottom w:val="0"/>
      <w:divBdr>
        <w:top w:val="none" w:sz="0" w:space="0" w:color="auto"/>
        <w:left w:val="none" w:sz="0" w:space="0" w:color="auto"/>
        <w:bottom w:val="none" w:sz="0" w:space="0" w:color="auto"/>
        <w:right w:val="none" w:sz="0" w:space="0" w:color="auto"/>
      </w:divBdr>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1201248">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Lenovo</cp:lastModifiedBy>
  <cp:revision>3</cp:revision>
  <cp:lastPrinted>2025-01-08T15:12:00Z</cp:lastPrinted>
  <dcterms:created xsi:type="dcterms:W3CDTF">2025-01-09T10:20:00Z</dcterms:created>
  <dcterms:modified xsi:type="dcterms:W3CDTF">2025-01-09T10:20:00Z</dcterms:modified>
</cp:coreProperties>
</file>